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C50" w:rsidRPr="008D574B" w:rsidRDefault="00313C50" w:rsidP="00E634B8">
      <w:pPr>
        <w:shd w:val="clear" w:color="auto" w:fill="FFFFFF"/>
        <w:suppressAutoHyphens/>
        <w:ind w:right="-2"/>
        <w:jc w:val="center"/>
        <w:rPr>
          <w:rFonts w:ascii="Times New Roman" w:hAnsi="Times New Roman" w:cs="Times New Roman"/>
          <w:b/>
        </w:rPr>
      </w:pPr>
      <w:r w:rsidRPr="005F28F9">
        <w:rPr>
          <w:rFonts w:ascii="Times New Roman" w:hAnsi="Times New Roman" w:cs="Times New Roman"/>
          <w:b/>
        </w:rPr>
        <w:t>ДОГОВОР №______</w:t>
      </w:r>
      <w:r w:rsidRPr="005F28F9">
        <w:rPr>
          <w:rFonts w:ascii="Times New Roman" w:hAnsi="Times New Roman" w:cs="Times New Roman"/>
          <w:b/>
        </w:rPr>
        <w:br/>
      </w:r>
      <w:r w:rsidRPr="008D574B">
        <w:rPr>
          <w:rFonts w:ascii="Times New Roman" w:hAnsi="Times New Roman" w:cs="Times New Roman"/>
          <w:b/>
        </w:rPr>
        <w:t xml:space="preserve">поставки тепловой энергии (мощности) и (или) теплоносителя в целях компенсации </w:t>
      </w:r>
    </w:p>
    <w:p w:rsidR="00313C50" w:rsidRPr="008D574B" w:rsidRDefault="00313C50" w:rsidP="00E634B8">
      <w:pPr>
        <w:shd w:val="clear" w:color="auto" w:fill="FFFFFF"/>
        <w:suppressAutoHyphens/>
        <w:ind w:right="-2"/>
        <w:jc w:val="center"/>
        <w:rPr>
          <w:rFonts w:ascii="Times New Roman" w:hAnsi="Times New Roman" w:cs="Times New Roman"/>
          <w:b/>
        </w:rPr>
      </w:pPr>
      <w:r w:rsidRPr="008D574B">
        <w:rPr>
          <w:rFonts w:ascii="Times New Roman" w:hAnsi="Times New Roman" w:cs="Times New Roman"/>
          <w:b/>
        </w:rPr>
        <w:t>потерь тепловой энергии</w:t>
      </w:r>
      <w:r w:rsidRPr="008D574B">
        <w:rPr>
          <w:rStyle w:val="af4"/>
          <w:rFonts w:ascii="Times New Roman" w:hAnsi="Times New Roman" w:cs="Times New Roman"/>
          <w:b/>
        </w:rPr>
        <w:footnoteReference w:id="1"/>
      </w:r>
    </w:p>
    <w:p w:rsidR="00313C50" w:rsidRPr="008D574B" w:rsidRDefault="00313C50" w:rsidP="00E634B8">
      <w:pPr>
        <w:shd w:val="clear" w:color="auto" w:fill="FFFFFF"/>
        <w:tabs>
          <w:tab w:val="left" w:pos="7513"/>
        </w:tabs>
        <w:suppressAutoHyphens/>
        <w:spacing w:line="250" w:lineRule="exact"/>
        <w:ind w:left="24" w:hanging="24"/>
        <w:jc w:val="both"/>
        <w:rPr>
          <w:rFonts w:ascii="Times New Roman" w:hAnsi="Times New Roman" w:cs="Times New Roman"/>
        </w:rPr>
      </w:pPr>
    </w:p>
    <w:p w:rsidR="00313C50" w:rsidRPr="008D574B" w:rsidRDefault="00313C50" w:rsidP="00E634B8">
      <w:pPr>
        <w:shd w:val="clear" w:color="auto" w:fill="FFFFFF"/>
        <w:tabs>
          <w:tab w:val="left" w:pos="7513"/>
        </w:tabs>
        <w:suppressAutoHyphens/>
        <w:spacing w:line="250" w:lineRule="exact"/>
        <w:ind w:left="24" w:hanging="24"/>
        <w:jc w:val="both"/>
        <w:rPr>
          <w:rFonts w:ascii="Times New Roman" w:hAnsi="Times New Roman" w:cs="Times New Roman"/>
        </w:rPr>
      </w:pPr>
      <w:r w:rsidRPr="008D574B">
        <w:rPr>
          <w:rFonts w:ascii="Times New Roman" w:hAnsi="Times New Roman" w:cs="Times New Roman"/>
        </w:rPr>
        <w:t>___________________</w:t>
      </w:r>
      <w:r w:rsidRPr="008D574B">
        <w:rPr>
          <w:rFonts w:ascii="Times New Roman" w:hAnsi="Times New Roman" w:cs="Times New Roman"/>
        </w:rPr>
        <w:tab/>
        <w:t>_________________</w:t>
      </w:r>
    </w:p>
    <w:p w:rsidR="00313C50" w:rsidRPr="008D574B" w:rsidRDefault="00313C50" w:rsidP="00E634B8">
      <w:pPr>
        <w:shd w:val="clear" w:color="auto" w:fill="FFFFFF"/>
        <w:tabs>
          <w:tab w:val="left" w:pos="7867"/>
        </w:tabs>
        <w:suppressAutoHyphens/>
        <w:spacing w:line="250" w:lineRule="exact"/>
        <w:ind w:left="24" w:firstLine="260"/>
        <w:jc w:val="both"/>
        <w:rPr>
          <w:rFonts w:ascii="Times New Roman" w:hAnsi="Times New Roman" w:cs="Times New Roman"/>
          <w:sz w:val="22"/>
          <w:szCs w:val="22"/>
          <w:vertAlign w:val="superscript"/>
        </w:rPr>
      </w:pPr>
      <w:r w:rsidRPr="008D574B">
        <w:rPr>
          <w:rFonts w:ascii="Times New Roman" w:hAnsi="Times New Roman" w:cs="Times New Roman"/>
          <w:sz w:val="22"/>
          <w:szCs w:val="22"/>
          <w:vertAlign w:val="superscript"/>
        </w:rPr>
        <w:t>(место заключения)</w:t>
      </w:r>
      <w:r w:rsidRPr="008D574B">
        <w:rPr>
          <w:rFonts w:ascii="Times New Roman" w:hAnsi="Times New Roman" w:cs="Times New Roman"/>
          <w:sz w:val="22"/>
          <w:szCs w:val="22"/>
          <w:vertAlign w:val="superscript"/>
        </w:rPr>
        <w:tab/>
        <w:t>(дата заключения)</w:t>
      </w:r>
    </w:p>
    <w:p w:rsidR="00313C50" w:rsidRPr="008D574B" w:rsidRDefault="00313C50" w:rsidP="00E634B8">
      <w:pPr>
        <w:suppressAutoHyphens/>
        <w:jc w:val="both"/>
        <w:rPr>
          <w:rFonts w:ascii="Times New Roman" w:hAnsi="Times New Roman" w:cs="Times New Roman"/>
          <w:color w:val="000000"/>
        </w:rPr>
      </w:pPr>
    </w:p>
    <w:p w:rsidR="00313C50" w:rsidRPr="008D574B" w:rsidRDefault="00313C50" w:rsidP="00E634B8">
      <w:pPr>
        <w:suppressAutoHyphens/>
        <w:jc w:val="both"/>
        <w:rPr>
          <w:rFonts w:ascii="Times New Roman" w:hAnsi="Times New Roman" w:cs="Times New Roman"/>
          <w:color w:val="000000"/>
        </w:rPr>
      </w:pPr>
    </w:p>
    <w:p w:rsidR="00313C50" w:rsidRPr="008D574B" w:rsidRDefault="00313C50" w:rsidP="00E634B8">
      <w:pPr>
        <w:suppressAutoHyphens/>
        <w:jc w:val="both"/>
        <w:rPr>
          <w:rFonts w:ascii="Times New Roman" w:hAnsi="Times New Roman" w:cs="Times New Roman"/>
          <w:i/>
          <w:color w:val="000000"/>
        </w:rPr>
      </w:pPr>
      <w:r w:rsidRPr="008D574B">
        <w:rPr>
          <w:rFonts w:ascii="Times New Roman" w:hAnsi="Times New Roman" w:cs="Times New Roman"/>
          <w:color w:val="000000"/>
        </w:rPr>
        <w:t>_________________________________________________________</w:t>
      </w:r>
      <w:r w:rsidRPr="008D574B">
        <w:rPr>
          <w:rFonts w:ascii="Times New Roman" w:hAnsi="Times New Roman" w:cs="Times New Roman"/>
        </w:rPr>
        <w:t>,</w:t>
      </w:r>
      <w:r w:rsidRPr="008D574B">
        <w:rPr>
          <w:rFonts w:ascii="Times New Roman" w:hAnsi="Times New Roman" w:cs="Times New Roman"/>
          <w:color w:val="000000"/>
        </w:rPr>
        <w:t xml:space="preserve"> именуем__ в дальнейшем «Поставщик»,</w:t>
      </w:r>
    </w:p>
    <w:p w:rsidR="00313C50" w:rsidRPr="008D574B" w:rsidRDefault="00313C50" w:rsidP="00E634B8">
      <w:pPr>
        <w:suppressAutoHyphens/>
        <w:ind w:left="708"/>
        <w:jc w:val="both"/>
        <w:rPr>
          <w:rFonts w:ascii="Times New Roman" w:hAnsi="Times New Roman" w:cs="Times New Roman"/>
          <w:color w:val="000000"/>
          <w:vertAlign w:val="superscript"/>
        </w:rPr>
      </w:pPr>
      <w:r w:rsidRPr="008D574B">
        <w:rPr>
          <w:rFonts w:ascii="Times New Roman" w:hAnsi="Times New Roman" w:cs="Times New Roman"/>
          <w:color w:val="000000"/>
          <w:vertAlign w:val="superscript"/>
        </w:rPr>
        <w:t>(указать полное фирменное наименование Поставщика)</w:t>
      </w:r>
    </w:p>
    <w:p w:rsidR="00313C50" w:rsidRPr="008D574B" w:rsidRDefault="00313C50" w:rsidP="00E634B8">
      <w:pPr>
        <w:suppressAutoHyphens/>
        <w:jc w:val="both"/>
        <w:rPr>
          <w:rFonts w:ascii="Times New Roman" w:hAnsi="Times New Roman" w:cs="Times New Roman"/>
          <w:color w:val="000000"/>
        </w:rPr>
      </w:pPr>
      <w:r w:rsidRPr="008D574B">
        <w:rPr>
          <w:rFonts w:ascii="Times New Roman" w:hAnsi="Times New Roman" w:cs="Times New Roman"/>
          <w:color w:val="000000"/>
        </w:rPr>
        <w:t xml:space="preserve">в лице ______________________________________________________________________________________, </w:t>
      </w:r>
    </w:p>
    <w:p w:rsidR="00313C50" w:rsidRPr="008D574B" w:rsidRDefault="00313C50" w:rsidP="00E634B8">
      <w:pPr>
        <w:suppressAutoHyphens/>
        <w:ind w:firstLine="3119"/>
        <w:jc w:val="both"/>
        <w:rPr>
          <w:rFonts w:ascii="Times New Roman" w:hAnsi="Times New Roman" w:cs="Times New Roman"/>
          <w:color w:val="000000"/>
          <w:vertAlign w:val="superscript"/>
        </w:rPr>
      </w:pPr>
      <w:r w:rsidRPr="008D574B">
        <w:rPr>
          <w:rFonts w:ascii="Times New Roman" w:hAnsi="Times New Roman" w:cs="Times New Roman"/>
          <w:color w:val="000000"/>
          <w:vertAlign w:val="superscript"/>
        </w:rPr>
        <w:t xml:space="preserve">(должность, Ф.И.О. подписывающего лица полностью) </w:t>
      </w:r>
    </w:p>
    <w:p w:rsidR="00313C50" w:rsidRPr="008D574B" w:rsidRDefault="00313C50" w:rsidP="00E634B8">
      <w:pPr>
        <w:suppressAutoHyphens/>
        <w:jc w:val="both"/>
        <w:rPr>
          <w:rFonts w:ascii="Times New Roman" w:hAnsi="Times New Roman" w:cs="Times New Roman"/>
          <w:color w:val="000000"/>
        </w:rPr>
      </w:pPr>
      <w:proofErr w:type="spellStart"/>
      <w:r w:rsidRPr="008D574B">
        <w:rPr>
          <w:rFonts w:ascii="Times New Roman" w:hAnsi="Times New Roman" w:cs="Times New Roman"/>
          <w:color w:val="000000"/>
        </w:rPr>
        <w:t>действующ</w:t>
      </w:r>
      <w:proofErr w:type="spellEnd"/>
      <w:r w:rsidRPr="008D574B">
        <w:rPr>
          <w:rFonts w:ascii="Times New Roman" w:hAnsi="Times New Roman" w:cs="Times New Roman"/>
          <w:color w:val="000000"/>
        </w:rPr>
        <w:t>__ на основании ______________________________________________________ с одной стороны,</w:t>
      </w:r>
    </w:p>
    <w:p w:rsidR="00313C50" w:rsidRPr="008D574B" w:rsidRDefault="00313C50" w:rsidP="00E634B8">
      <w:pPr>
        <w:suppressAutoHyphens/>
        <w:ind w:firstLine="4395"/>
        <w:jc w:val="both"/>
        <w:rPr>
          <w:rFonts w:ascii="Times New Roman" w:hAnsi="Times New Roman" w:cs="Times New Roman"/>
          <w:color w:val="000000"/>
          <w:vertAlign w:val="superscript"/>
        </w:rPr>
      </w:pPr>
      <w:r w:rsidRPr="008D574B">
        <w:rPr>
          <w:rFonts w:ascii="Times New Roman" w:hAnsi="Times New Roman" w:cs="Times New Roman"/>
          <w:color w:val="000000"/>
          <w:vertAlign w:val="superscript"/>
        </w:rPr>
        <w:t>(вид, реквизиты документа)</w:t>
      </w:r>
    </w:p>
    <w:p w:rsidR="00313C50" w:rsidRPr="008D574B" w:rsidRDefault="00313C50" w:rsidP="00E634B8">
      <w:pPr>
        <w:suppressAutoHyphens/>
        <w:jc w:val="both"/>
        <w:rPr>
          <w:rFonts w:ascii="Times New Roman" w:hAnsi="Times New Roman" w:cs="Times New Roman"/>
          <w:color w:val="000000"/>
        </w:rPr>
      </w:pPr>
      <w:r w:rsidRPr="008D574B">
        <w:rPr>
          <w:rFonts w:ascii="Times New Roman" w:hAnsi="Times New Roman" w:cs="Times New Roman"/>
          <w:color w:val="000000"/>
        </w:rPr>
        <w:t>и _______________________________________________________, именуем__ в дальнейшем «Покупатель»,</w:t>
      </w:r>
    </w:p>
    <w:p w:rsidR="00313C50" w:rsidRPr="008D574B" w:rsidRDefault="00313C50" w:rsidP="00E634B8">
      <w:pPr>
        <w:suppressAutoHyphens/>
        <w:ind w:firstLine="1134"/>
        <w:jc w:val="both"/>
        <w:rPr>
          <w:rFonts w:ascii="Times New Roman" w:hAnsi="Times New Roman" w:cs="Times New Roman"/>
          <w:color w:val="000000"/>
          <w:vertAlign w:val="superscript"/>
        </w:rPr>
      </w:pPr>
      <w:r w:rsidRPr="008D574B">
        <w:rPr>
          <w:rFonts w:ascii="Times New Roman" w:hAnsi="Times New Roman" w:cs="Times New Roman"/>
          <w:color w:val="000000"/>
          <w:vertAlign w:val="superscript"/>
        </w:rPr>
        <w:t>(указать полное фирменное наименование Покупателя)</w:t>
      </w:r>
    </w:p>
    <w:p w:rsidR="00313C50" w:rsidRPr="008D574B" w:rsidRDefault="00313C50" w:rsidP="00E634B8">
      <w:pPr>
        <w:suppressAutoHyphens/>
        <w:jc w:val="both"/>
        <w:rPr>
          <w:rFonts w:ascii="Times New Roman" w:hAnsi="Times New Roman" w:cs="Times New Roman"/>
          <w:color w:val="000000"/>
        </w:rPr>
      </w:pPr>
      <w:r w:rsidRPr="008D574B">
        <w:rPr>
          <w:rFonts w:ascii="Times New Roman" w:hAnsi="Times New Roman" w:cs="Times New Roman"/>
          <w:color w:val="000000"/>
        </w:rPr>
        <w:t>в лице_______________________________________________________________________________________,</w:t>
      </w:r>
    </w:p>
    <w:p w:rsidR="00313C50" w:rsidRPr="008D574B" w:rsidRDefault="00313C50" w:rsidP="00E634B8">
      <w:pPr>
        <w:suppressAutoHyphens/>
        <w:ind w:firstLine="3119"/>
        <w:jc w:val="both"/>
        <w:rPr>
          <w:rFonts w:ascii="Times New Roman" w:hAnsi="Times New Roman" w:cs="Times New Roman"/>
          <w:color w:val="000000"/>
          <w:vertAlign w:val="superscript"/>
        </w:rPr>
      </w:pPr>
      <w:r w:rsidRPr="008D574B">
        <w:rPr>
          <w:rFonts w:ascii="Times New Roman" w:hAnsi="Times New Roman" w:cs="Times New Roman"/>
          <w:color w:val="000000"/>
          <w:vertAlign w:val="superscript"/>
        </w:rPr>
        <w:t xml:space="preserve">(должность, Ф.И.О. подписывающего лица полностью) </w:t>
      </w:r>
    </w:p>
    <w:p w:rsidR="00313C50" w:rsidRPr="008D574B" w:rsidRDefault="00313C50" w:rsidP="00E634B8">
      <w:pPr>
        <w:suppressAutoHyphens/>
        <w:jc w:val="both"/>
        <w:rPr>
          <w:rFonts w:ascii="Times New Roman" w:hAnsi="Times New Roman" w:cs="Times New Roman"/>
          <w:color w:val="000000"/>
        </w:rPr>
      </w:pPr>
      <w:proofErr w:type="spellStart"/>
      <w:r w:rsidRPr="008D574B">
        <w:rPr>
          <w:rFonts w:ascii="Times New Roman" w:hAnsi="Times New Roman" w:cs="Times New Roman"/>
          <w:color w:val="000000"/>
        </w:rPr>
        <w:t>действующ</w:t>
      </w:r>
      <w:proofErr w:type="spellEnd"/>
      <w:r w:rsidRPr="008D574B">
        <w:rPr>
          <w:rFonts w:ascii="Times New Roman" w:hAnsi="Times New Roman" w:cs="Times New Roman"/>
          <w:color w:val="000000"/>
        </w:rPr>
        <w:t>__ на основании _____________________________________________________ с другой стороны,</w:t>
      </w:r>
    </w:p>
    <w:p w:rsidR="00313C50" w:rsidRPr="008D574B" w:rsidRDefault="00313C50" w:rsidP="00E634B8">
      <w:pPr>
        <w:suppressAutoHyphens/>
        <w:ind w:firstLine="4395"/>
        <w:jc w:val="both"/>
        <w:rPr>
          <w:rFonts w:ascii="Times New Roman" w:hAnsi="Times New Roman" w:cs="Times New Roman"/>
          <w:color w:val="000000"/>
          <w:vertAlign w:val="superscript"/>
        </w:rPr>
      </w:pPr>
      <w:r w:rsidRPr="008D574B">
        <w:rPr>
          <w:rFonts w:ascii="Times New Roman" w:hAnsi="Times New Roman" w:cs="Times New Roman"/>
          <w:color w:val="000000"/>
          <w:vertAlign w:val="superscript"/>
        </w:rPr>
        <w:t>(вид, реквизиты документа)</w:t>
      </w:r>
    </w:p>
    <w:p w:rsidR="00313C50" w:rsidRPr="008D574B" w:rsidRDefault="00313C50" w:rsidP="00E634B8">
      <w:pPr>
        <w:suppressAutoHyphens/>
        <w:jc w:val="both"/>
        <w:rPr>
          <w:rFonts w:ascii="Times New Roman" w:hAnsi="Times New Roman" w:cs="Times New Roman"/>
          <w:color w:val="000000"/>
        </w:rPr>
      </w:pPr>
      <w:r w:rsidRPr="008D574B">
        <w:rPr>
          <w:rFonts w:ascii="Times New Roman" w:hAnsi="Times New Roman" w:cs="Times New Roman"/>
          <w:color w:val="000000"/>
        </w:rPr>
        <w:t xml:space="preserve">с другой стороны, именуемые в дальнейшем </w:t>
      </w:r>
      <w:proofErr w:type="spellStart"/>
      <w:r w:rsidRPr="008D574B">
        <w:rPr>
          <w:rFonts w:ascii="Times New Roman" w:hAnsi="Times New Roman" w:cs="Times New Roman"/>
          <w:color w:val="000000"/>
        </w:rPr>
        <w:t>кажд</w:t>
      </w:r>
      <w:proofErr w:type="spellEnd"/>
      <w:r w:rsidRPr="008D574B">
        <w:rPr>
          <w:rFonts w:ascii="Times New Roman" w:hAnsi="Times New Roman" w:cs="Times New Roman"/>
          <w:color w:val="000000"/>
        </w:rPr>
        <w:t>___ в отдельности «Сторона», а совместно – «Стороны», заключили настоящий договор (далее по тексту – Договор) о нижеследующем:</w:t>
      </w:r>
    </w:p>
    <w:p w:rsidR="00313C50" w:rsidRPr="008D574B" w:rsidRDefault="00313C50" w:rsidP="00E634B8">
      <w:pPr>
        <w:shd w:val="clear" w:color="auto" w:fill="FFFFFF"/>
        <w:suppressAutoHyphens/>
        <w:spacing w:before="240" w:after="120"/>
        <w:jc w:val="center"/>
        <w:rPr>
          <w:rFonts w:ascii="Times New Roman" w:hAnsi="Times New Roman" w:cs="Times New Roman"/>
          <w:b/>
        </w:rPr>
      </w:pPr>
      <w:r w:rsidRPr="008D574B">
        <w:rPr>
          <w:rFonts w:ascii="Times New Roman" w:hAnsi="Times New Roman" w:cs="Times New Roman"/>
          <w:b/>
        </w:rPr>
        <w:t>1. Предмет Договора</w:t>
      </w:r>
    </w:p>
    <w:p w:rsidR="00313C50" w:rsidRPr="008D574B" w:rsidRDefault="00313C50" w:rsidP="00E634B8">
      <w:pPr>
        <w:shd w:val="clear" w:color="auto" w:fill="FFFFFF"/>
        <w:tabs>
          <w:tab w:val="left" w:pos="958"/>
        </w:tabs>
        <w:suppressAutoHyphens/>
        <w:ind w:firstLine="539"/>
        <w:jc w:val="both"/>
        <w:rPr>
          <w:rFonts w:ascii="Times New Roman" w:hAnsi="Times New Roman" w:cs="Times New Roman"/>
        </w:rPr>
      </w:pPr>
      <w:r w:rsidRPr="008D574B">
        <w:rPr>
          <w:rFonts w:ascii="Times New Roman" w:hAnsi="Times New Roman" w:cs="Times New Roman"/>
        </w:rPr>
        <w:t>1.1. По настоящему Договору Поставщик обязуется подавать через присоединенную сеть тепловую энергию и (или) теплоноситель в объеме, необходимом для компенсации потерь тепловой энергии и (или) теплоносителя в тепловых сетях Покупателя, а Покупатель обязуется принимать и оплачивать тепловую энергию и (или) теплоноситель, а также соблюдать предусмотренный Договором режим потребления тепловой энергии.</w:t>
      </w:r>
    </w:p>
    <w:p w:rsidR="00313C50" w:rsidRPr="008D574B" w:rsidRDefault="00313C50" w:rsidP="00E634B8">
      <w:pPr>
        <w:shd w:val="clear" w:color="auto" w:fill="FFFFFF"/>
        <w:tabs>
          <w:tab w:val="left" w:pos="245"/>
        </w:tabs>
        <w:suppressAutoHyphens/>
        <w:spacing w:before="240" w:after="120"/>
        <w:jc w:val="center"/>
        <w:rPr>
          <w:rFonts w:ascii="Times New Roman" w:hAnsi="Times New Roman" w:cs="Times New Roman"/>
          <w:b/>
        </w:rPr>
      </w:pPr>
      <w:r w:rsidRPr="008D574B">
        <w:rPr>
          <w:rFonts w:ascii="Times New Roman" w:hAnsi="Times New Roman" w:cs="Times New Roman"/>
          <w:b/>
        </w:rPr>
        <w:t>2. Права и обязанности сторон</w:t>
      </w:r>
    </w:p>
    <w:p w:rsidR="00313C50" w:rsidRPr="008D574B" w:rsidRDefault="00313C50" w:rsidP="00E634B8">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2.1. Стороны обязаны исполнять обязательства, предусмотренные настоящим Договором, надлежащим образом в соответствии с требованиями, установленными Договором, законодательством РФ, а в случае отсутствия таких требований – в соответствии с обычаями делового оборота или иными обычно предъявляемыми требованиями.</w:t>
      </w:r>
    </w:p>
    <w:p w:rsidR="00313C50" w:rsidRPr="008D574B" w:rsidRDefault="00313C50" w:rsidP="00E634B8">
      <w:pPr>
        <w:suppressAutoHyphens/>
        <w:overflowPunct w:val="0"/>
        <w:spacing w:after="120"/>
        <w:ind w:firstLine="539"/>
        <w:jc w:val="both"/>
        <w:textAlignment w:val="baseline"/>
        <w:rPr>
          <w:rFonts w:ascii="Times New Roman" w:hAnsi="Times New Roman" w:cs="Times New Roman"/>
        </w:rPr>
      </w:pPr>
    </w:p>
    <w:p w:rsidR="00313C50" w:rsidRPr="008D574B" w:rsidRDefault="00313C50" w:rsidP="00E634B8">
      <w:pPr>
        <w:suppressAutoHyphens/>
        <w:overflowPunct w:val="0"/>
        <w:spacing w:after="120"/>
        <w:ind w:firstLine="539"/>
        <w:jc w:val="both"/>
        <w:textAlignment w:val="baseline"/>
        <w:rPr>
          <w:rFonts w:ascii="Times New Roman" w:hAnsi="Times New Roman" w:cs="Times New Roman"/>
          <w:u w:val="single"/>
        </w:rPr>
      </w:pPr>
      <w:r w:rsidRPr="008D574B">
        <w:rPr>
          <w:rFonts w:ascii="Times New Roman" w:hAnsi="Times New Roman" w:cs="Times New Roman"/>
          <w:u w:val="single"/>
        </w:rPr>
        <w:t>2.2. Поставщик обязан:</w:t>
      </w:r>
    </w:p>
    <w:p w:rsidR="00313C50" w:rsidRPr="008D574B" w:rsidRDefault="00313C50" w:rsidP="00E634B8">
      <w:pPr>
        <w:pStyle w:val="ab"/>
        <w:suppressAutoHyphens/>
        <w:ind w:firstLine="540"/>
        <w:jc w:val="both"/>
        <w:rPr>
          <w:rFonts w:ascii="Times New Roman" w:hAnsi="Times New Roman" w:cs="Times New Roman"/>
        </w:rPr>
      </w:pPr>
      <w:r w:rsidRPr="008D574B">
        <w:rPr>
          <w:rFonts w:ascii="Times New Roman" w:hAnsi="Times New Roman" w:cs="Times New Roman"/>
        </w:rPr>
        <w:t>2.2.1. Подавать тепловую энергию и (или) теплоноситель Покупателю в точки поставки (точки приема), указанные в акте разграничения балансовой принадлежности тепловых сетей и эксплуатационной ответственности Сторон (Приложение №2 к настоящему Договору), в количестве и режиме, предусмотренном Приложением №1 к настоящему Договору, и с качеством в соответствии с условиями настоящего Договора и требованиями законодательства РФ</w:t>
      </w:r>
      <w:r w:rsidR="005836B5" w:rsidRPr="008D574B">
        <w:rPr>
          <w:rFonts w:ascii="Times New Roman" w:hAnsi="Times New Roman" w:cs="Times New Roman"/>
        </w:rPr>
        <w:t>, включая параметры, отражающие допустимые перерывы в теплоснабжении</w:t>
      </w:r>
      <w:r w:rsidRPr="008D574B">
        <w:rPr>
          <w:rFonts w:ascii="Times New Roman" w:hAnsi="Times New Roman" w:cs="Times New Roman"/>
        </w:rPr>
        <w:t>.</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Сведения о тепловых сетях Покупателя приведены в Приложении № 3 к настоящему Договору.</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2.2.2. Поддерживать в надлежащем техническом состоянии принадлежащие </w:t>
      </w:r>
      <w:r w:rsidR="007C1359" w:rsidRPr="008D574B">
        <w:rPr>
          <w:rFonts w:ascii="Times New Roman" w:hAnsi="Times New Roman" w:cs="Times New Roman"/>
        </w:rPr>
        <w:t>Поставщику</w:t>
      </w:r>
      <w:r w:rsidRPr="008D574B">
        <w:rPr>
          <w:rFonts w:ascii="Times New Roman" w:hAnsi="Times New Roman" w:cs="Times New Roman"/>
        </w:rPr>
        <w:t xml:space="preserve"> приборы учета тепловой энергии, </w:t>
      </w:r>
      <w:r w:rsidR="00E048FE" w:rsidRPr="008D574B">
        <w:rPr>
          <w:rFonts w:ascii="Times New Roman" w:hAnsi="Times New Roman" w:cs="Times New Roman"/>
        </w:rPr>
        <w:t xml:space="preserve">в том числе оборудование автоматизированной информационно-измерительной системы коммерческого учета тепловой энергии и теплоносителя (далее – АИИС), </w:t>
      </w:r>
      <w:r w:rsidRPr="008D574B">
        <w:rPr>
          <w:rFonts w:ascii="Times New Roman" w:hAnsi="Times New Roman" w:cs="Times New Roman"/>
        </w:rPr>
        <w:t>а также устройства, необходимые для поддержания требуемых параметров надежности и качества теплоснабжения.</w:t>
      </w:r>
    </w:p>
    <w:p w:rsidR="00313C50" w:rsidRPr="008D574B" w:rsidRDefault="00313C50" w:rsidP="00E634B8">
      <w:pPr>
        <w:suppressAutoHyphens/>
        <w:ind w:firstLine="539"/>
        <w:jc w:val="both"/>
        <w:rPr>
          <w:rFonts w:ascii="Times New Roman" w:hAnsi="Times New Roman" w:cs="Times New Roman"/>
        </w:rPr>
      </w:pPr>
      <w:r w:rsidRPr="008D574B">
        <w:rPr>
          <w:rFonts w:ascii="Times New Roman" w:hAnsi="Times New Roman" w:cs="Times New Roman"/>
        </w:rPr>
        <w:t>2.2.3. 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rsidR="00313C50" w:rsidRPr="008D574B" w:rsidRDefault="00313C50" w:rsidP="00E634B8">
      <w:pPr>
        <w:suppressAutoHyphens/>
        <w:overflowPunct w:val="0"/>
        <w:spacing w:after="120"/>
        <w:ind w:firstLine="539"/>
        <w:jc w:val="both"/>
        <w:textAlignment w:val="baseline"/>
        <w:rPr>
          <w:rFonts w:ascii="Times New Roman" w:hAnsi="Times New Roman" w:cs="Times New Roman"/>
          <w:u w:val="single"/>
        </w:rPr>
      </w:pPr>
    </w:p>
    <w:p w:rsidR="00313C50" w:rsidRPr="008D574B" w:rsidRDefault="00313C50" w:rsidP="00E634B8">
      <w:pPr>
        <w:suppressAutoHyphens/>
        <w:overflowPunct w:val="0"/>
        <w:spacing w:after="120"/>
        <w:ind w:firstLine="539"/>
        <w:jc w:val="both"/>
        <w:textAlignment w:val="baseline"/>
        <w:rPr>
          <w:rFonts w:ascii="Times New Roman" w:hAnsi="Times New Roman" w:cs="Times New Roman"/>
          <w:u w:val="single"/>
        </w:rPr>
      </w:pPr>
      <w:r w:rsidRPr="008D574B">
        <w:rPr>
          <w:rFonts w:ascii="Times New Roman" w:hAnsi="Times New Roman" w:cs="Times New Roman"/>
          <w:u w:val="single"/>
        </w:rPr>
        <w:t>2.3. Покупатель обязан:</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2.3.1. Оплачивать тепловую энергию и (или) теплоноситель в соответствии с условиями настоящего Договора.</w:t>
      </w:r>
    </w:p>
    <w:p w:rsidR="00D22C07"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2.3.2. Обеспечивать прием, учет, рациональное использование тепловой энергии и (или) теплоносителя, </w:t>
      </w:r>
      <w:r w:rsidRPr="008D574B">
        <w:rPr>
          <w:rFonts w:ascii="Times New Roman" w:hAnsi="Times New Roman" w:cs="Times New Roman"/>
        </w:rPr>
        <w:lastRenderedPageBreak/>
        <w:t>получаемых от Поставщика в соответствии с согласованными Сторонами количеством (согласно Приложениям №№ 1 и 3 к настоящему Договору).</w:t>
      </w:r>
      <w:r w:rsidR="00D22C07" w:rsidRPr="008D574B">
        <w:rPr>
          <w:rFonts w:ascii="Times New Roman" w:hAnsi="Times New Roman" w:cs="Times New Roman"/>
        </w:rPr>
        <w:t xml:space="preserve"> Обеспечивать соблюдение параметров качества тепловой энергии и (или) теплоносителя</w:t>
      </w:r>
      <w:r w:rsidR="0096032E" w:rsidRPr="008D574B">
        <w:rPr>
          <w:rFonts w:ascii="Times New Roman" w:hAnsi="Times New Roman" w:cs="Times New Roman"/>
        </w:rPr>
        <w:t>,</w:t>
      </w:r>
      <w:r w:rsidR="0096032E" w:rsidRPr="008D574B">
        <w:t xml:space="preserve"> </w:t>
      </w:r>
      <w:r w:rsidR="0096032E" w:rsidRPr="008D574B">
        <w:rPr>
          <w:rFonts w:ascii="Times New Roman" w:hAnsi="Times New Roman" w:cs="Times New Roman"/>
        </w:rPr>
        <w:t>включая параметры, отражающие допустимые перерывы в теплоснабжении</w:t>
      </w:r>
      <w:r w:rsidR="00D22C07" w:rsidRPr="008D574B">
        <w:rPr>
          <w:rFonts w:ascii="Times New Roman" w:hAnsi="Times New Roman" w:cs="Times New Roman"/>
        </w:rPr>
        <w:t xml:space="preserve"> при передаче ее Потребителям </w:t>
      </w:r>
      <w:r w:rsidR="0010702C" w:rsidRPr="008D574B">
        <w:rPr>
          <w:rFonts w:ascii="Times New Roman" w:hAnsi="Times New Roman" w:cs="Times New Roman"/>
        </w:rPr>
        <w:t>Поставщика</w:t>
      </w:r>
      <w:r w:rsidR="00D22C07" w:rsidRPr="008D574B">
        <w:rPr>
          <w:rFonts w:ascii="Times New Roman" w:hAnsi="Times New Roman" w:cs="Times New Roman"/>
        </w:rPr>
        <w:t>.</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2.3.3. Соблюдать установленные Приложением № 1 к настоящему Договору режимы потребления тепловой энергии и (или) теплоносителя.</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2.3.4. Представлять Поставщику заявку на годовое потребление тепловой энергии на будущий год (с разбивкой по месяцам) не позднее 01 марта текущего года. Уточненные объемы потребления по данным Покупателя принимаются Поставщиком не позднее 01 сентября текущего года при наличии и документальном объяснении причин изменения. В случае несвоевременного представления (непредставления) Покупателем сведений о договорных величинах потребления Поставщик вправе определить их самостоятельно на основании фактически сложившихся объемов потребления за предшествующие периоды</w:t>
      </w:r>
      <w:r w:rsidR="005836B5" w:rsidRPr="008D574B">
        <w:rPr>
          <w:rFonts w:ascii="Times New Roman" w:hAnsi="Times New Roman" w:cs="Times New Roman"/>
        </w:rPr>
        <w:t xml:space="preserve"> и с учетом требований определения договорного объема и мощности в ценовой зоне теплоснабжения. </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b/>
        </w:rPr>
      </w:pPr>
      <w:r w:rsidRPr="008D574B">
        <w:rPr>
          <w:rFonts w:ascii="Times New Roman" w:hAnsi="Times New Roman" w:cs="Times New Roman"/>
        </w:rPr>
        <w:t xml:space="preserve">2.3.5. Уведомить Поставщика о своей предстоящей реорганизации не менее чем за 10 (десять) рабочих дней, а также обеспечить надлежащую передачу тепловых сетей, </w:t>
      </w:r>
      <w:proofErr w:type="spellStart"/>
      <w:r w:rsidRPr="008D574B">
        <w:rPr>
          <w:rFonts w:ascii="Times New Roman" w:hAnsi="Times New Roman" w:cs="Times New Roman"/>
        </w:rPr>
        <w:t>выбываемых</w:t>
      </w:r>
      <w:proofErr w:type="spellEnd"/>
      <w:r w:rsidRPr="008D574B">
        <w:rPr>
          <w:rFonts w:ascii="Times New Roman" w:hAnsi="Times New Roman" w:cs="Times New Roman"/>
        </w:rPr>
        <w:t xml:space="preserve"> из владения Покупателя; произвести </w:t>
      </w:r>
      <w:r w:rsidR="00DA2441" w:rsidRPr="008D574B">
        <w:rPr>
          <w:rFonts w:ascii="Times New Roman" w:hAnsi="Times New Roman" w:cs="Times New Roman"/>
        </w:rPr>
        <w:t>Поставщику</w:t>
      </w:r>
      <w:r w:rsidRPr="008D574B">
        <w:rPr>
          <w:rFonts w:ascii="Times New Roman" w:hAnsi="Times New Roman" w:cs="Times New Roman"/>
        </w:rPr>
        <w:t xml:space="preserve"> полную оплату за тепловую энергию и (или) теплоноситель.</w:t>
      </w:r>
      <w:r w:rsidRPr="008D574B">
        <w:rPr>
          <w:rFonts w:ascii="Times New Roman" w:hAnsi="Times New Roman" w:cs="Times New Roman"/>
          <w:b/>
        </w:rPr>
        <w:t xml:space="preserve"> </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2.3.6. Не менее чем за 30 (тридцать) календарных дней до наступления соответствующей даты письменно уведомить Поставщика об утрате прав (права собственности, аренды, безвозмездного пользования и иных) на тепловые сети Покупателя, поставка тепловой энергии в отношении которых осуществляется в рамках настоящего Договора. При этом Покупатель обязан представить Поставщику копию документа, свидетельствующего об утрате права (договор купли-продажи, соглашение о расторжении договора аренды, ссуды, иной документ) и сообщить наименование, адрес и контактный телефон нового правообладателя; обеспечить безопасность тепловых сетей, </w:t>
      </w:r>
      <w:proofErr w:type="spellStart"/>
      <w:r w:rsidRPr="008D574B">
        <w:rPr>
          <w:rFonts w:ascii="Times New Roman" w:hAnsi="Times New Roman" w:cs="Times New Roman"/>
        </w:rPr>
        <w:t>выбываемых</w:t>
      </w:r>
      <w:proofErr w:type="spellEnd"/>
      <w:r w:rsidRPr="008D574B">
        <w:rPr>
          <w:rFonts w:ascii="Times New Roman" w:hAnsi="Times New Roman" w:cs="Times New Roman"/>
        </w:rPr>
        <w:t xml:space="preserve"> из владения Покупателя, а также их надлежащую передачу;</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2.3.7. Обеспечивать в границах балансовой принадлежности и эксплуатационной ответственности надлежащее техническое состояние средств передачи тепловой энергии в тепловых сетях Покупателя, производить необходимые испытания согласно требованиям действующего законодательства с участием уполномоченных представителей Поставщика. </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2.3.8. Обеспечивать периодический (не чаще 1 раза в </w:t>
      </w:r>
      <w:r w:rsidR="00FA0B82" w:rsidRPr="008D574B">
        <w:rPr>
          <w:rFonts w:ascii="Times New Roman" w:hAnsi="Times New Roman" w:cs="Times New Roman"/>
        </w:rPr>
        <w:t>месяц</w:t>
      </w:r>
      <w:r w:rsidRPr="008D574B">
        <w:rPr>
          <w:rFonts w:ascii="Times New Roman" w:hAnsi="Times New Roman" w:cs="Times New Roman"/>
        </w:rPr>
        <w:t>) доступ уполномоченных представителей Поставщика к приборам учета тепловой энергии и эксплуатационной документации с целью проверки условий их эксплуатации и сохранности, снятия контрольных показаний</w:t>
      </w:r>
      <w:r w:rsidR="00FA0B82" w:rsidRPr="008D574B">
        <w:rPr>
          <w:rFonts w:ascii="Times New Roman" w:hAnsi="Times New Roman" w:cs="Times New Roman"/>
        </w:rPr>
        <w:t xml:space="preserve"> (архивов данных)</w:t>
      </w:r>
      <w:r w:rsidRPr="008D574B">
        <w:rPr>
          <w:rFonts w:ascii="Times New Roman" w:hAnsi="Times New Roman" w:cs="Times New Roman"/>
        </w:rPr>
        <w:t xml:space="preserve">, а также в любое время при несоблюдении режима потребления тепловой энергии или </w:t>
      </w:r>
      <w:r w:rsidR="00FA0B82" w:rsidRPr="008D574B">
        <w:rPr>
          <w:rFonts w:ascii="Times New Roman" w:hAnsi="Times New Roman" w:cs="Times New Roman"/>
        </w:rPr>
        <w:t xml:space="preserve">при отсутствии предоставленных в соответствии с условиями договора </w:t>
      </w:r>
      <w:r w:rsidRPr="008D574B">
        <w:rPr>
          <w:rFonts w:ascii="Times New Roman" w:hAnsi="Times New Roman" w:cs="Times New Roman"/>
        </w:rPr>
        <w:t>показаний приборов учета.</w:t>
      </w:r>
    </w:p>
    <w:p w:rsidR="00313C50" w:rsidRPr="008D574B" w:rsidRDefault="00313C50" w:rsidP="00E634B8">
      <w:pPr>
        <w:suppressAutoHyphens/>
        <w:ind w:firstLine="539"/>
        <w:jc w:val="both"/>
        <w:rPr>
          <w:rFonts w:ascii="Times New Roman" w:hAnsi="Times New Roman" w:cs="Times New Roman"/>
        </w:rPr>
      </w:pPr>
      <w:r w:rsidRPr="008D574B" w:rsidDel="0024240B">
        <w:rPr>
          <w:rFonts w:ascii="Times New Roman" w:hAnsi="Times New Roman" w:cs="Times New Roman"/>
        </w:rPr>
        <w:t xml:space="preserve"> </w:t>
      </w:r>
      <w:r w:rsidRPr="008D574B">
        <w:rPr>
          <w:rFonts w:ascii="Times New Roman" w:hAnsi="Times New Roman" w:cs="Times New Roman"/>
        </w:rPr>
        <w:t xml:space="preserve">2.3.9. При возникновении аварии (разрыв, повреждение) на тепловых сетях Покупателя: </w:t>
      </w:r>
    </w:p>
    <w:p w:rsidR="00313C50" w:rsidRPr="008D574B" w:rsidRDefault="00313C50" w:rsidP="00E634B8">
      <w:pPr>
        <w:suppressAutoHyphens/>
        <w:ind w:firstLine="539"/>
        <w:jc w:val="both"/>
        <w:rPr>
          <w:rFonts w:ascii="Times New Roman" w:hAnsi="Times New Roman" w:cs="Times New Roman"/>
        </w:rPr>
      </w:pPr>
      <w:r w:rsidRPr="008D574B">
        <w:rPr>
          <w:rFonts w:ascii="Times New Roman" w:hAnsi="Times New Roman" w:cs="Times New Roman"/>
        </w:rPr>
        <w:t>- немедленно уведомить Поставщика о возникновении аварии Поставщика (с указанием срока прибытия представителя для составления акта, в котором фиксируются размеры повреждения и продолжительность утечки);</w:t>
      </w:r>
    </w:p>
    <w:p w:rsidR="00313C50" w:rsidRPr="008D574B" w:rsidRDefault="00313C50" w:rsidP="00E634B8">
      <w:pPr>
        <w:suppressAutoHyphens/>
        <w:ind w:firstLine="539"/>
        <w:jc w:val="both"/>
        <w:rPr>
          <w:rFonts w:ascii="Times New Roman" w:hAnsi="Times New Roman" w:cs="Times New Roman"/>
        </w:rPr>
      </w:pPr>
      <w:r w:rsidRPr="008D574B">
        <w:rPr>
          <w:rFonts w:ascii="Times New Roman" w:hAnsi="Times New Roman" w:cs="Times New Roman"/>
        </w:rPr>
        <w:t>- самостоятельно отключить поврежденный участок тепловых сетей;</w:t>
      </w:r>
    </w:p>
    <w:p w:rsidR="00313C50" w:rsidRPr="008D574B" w:rsidRDefault="00313C50" w:rsidP="00E634B8">
      <w:pPr>
        <w:suppressAutoHyphens/>
        <w:ind w:firstLine="539"/>
        <w:jc w:val="both"/>
        <w:rPr>
          <w:rFonts w:ascii="Times New Roman" w:hAnsi="Times New Roman" w:cs="Times New Roman"/>
        </w:rPr>
      </w:pPr>
      <w:r w:rsidRPr="008D574B">
        <w:rPr>
          <w:rFonts w:ascii="Times New Roman" w:hAnsi="Times New Roman" w:cs="Times New Roman"/>
        </w:rPr>
        <w:t>- принять меры по предотвращению размораживания тепловых сетей;</w:t>
      </w:r>
    </w:p>
    <w:p w:rsidR="00313C50" w:rsidRPr="008D574B" w:rsidRDefault="00313C50" w:rsidP="00E634B8">
      <w:pPr>
        <w:suppressAutoHyphens/>
        <w:ind w:firstLine="539"/>
        <w:jc w:val="both"/>
        <w:rPr>
          <w:rFonts w:ascii="Times New Roman" w:hAnsi="Times New Roman" w:cs="Times New Roman"/>
        </w:rPr>
      </w:pPr>
      <w:r w:rsidRPr="008D574B">
        <w:rPr>
          <w:rFonts w:ascii="Times New Roman" w:hAnsi="Times New Roman" w:cs="Times New Roman"/>
        </w:rPr>
        <w:t>- устранить аварию в разумный срок с момента выявления неисправностей.</w:t>
      </w:r>
    </w:p>
    <w:p w:rsidR="00313C50" w:rsidRPr="008D574B" w:rsidRDefault="00313C50" w:rsidP="00E634B8">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 xml:space="preserve">В случае возникновения аварии составляется акт, подписываемый Поставщиком и Покупателем, в котором указываются сведения о неисправности (аварии, порыве утечке и т.п.), дата и время обнаружения, а также, по возможности, дата и время устранения неисправности, дата и время повышенного расхода теплоносителя, принимаемые меры, размеры повреждения и т.п. </w:t>
      </w:r>
    </w:p>
    <w:p w:rsidR="00313C50" w:rsidRPr="008D574B" w:rsidRDefault="00313C50" w:rsidP="00E634B8">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Об устранении неисправности также составляется акт, подписываемый Поставщиком и Покупателем.</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Акты составляются Поставщиком, при этом Покупатель вправе указывать свои замечания к акту. В случае немотивированного отказа Покупателя от подписания акта, об этом делается запись в акте, при этом такой акт считается надлежащим доказательством указанных в нем обстоятельств. </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2.3.10. Соблюдать оперативно-диспетчерскую дисциплину.</w:t>
      </w:r>
    </w:p>
    <w:p w:rsidR="00313C50" w:rsidRPr="008D574B" w:rsidRDefault="00313C50" w:rsidP="00E53229">
      <w:pPr>
        <w:suppressAutoHyphens/>
        <w:overflowPunct w:val="0"/>
        <w:spacing w:after="120"/>
        <w:ind w:firstLine="539"/>
        <w:jc w:val="both"/>
        <w:textAlignment w:val="baseline"/>
      </w:pPr>
      <w:r w:rsidRPr="008D574B">
        <w:rPr>
          <w:rFonts w:ascii="Times New Roman" w:hAnsi="Times New Roman" w:cs="Times New Roman"/>
        </w:rPr>
        <w:t>2.3.11. Выполнять до начала отопительного периода мероприятия согласно требованиям Правил технической эксплуатации тепловых энергоустановок по подготовке тепловых сетей Покупателя к работе в предстоящий отопительный период; предоставлять возможность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rsidR="00313C50" w:rsidRPr="008D574B" w:rsidRDefault="00313C50" w:rsidP="00E53229">
      <w:pPr>
        <w:pStyle w:val="ae"/>
        <w:tabs>
          <w:tab w:val="left" w:pos="1134"/>
        </w:tabs>
        <w:suppressAutoHyphens/>
        <w:overflowPunct w:val="0"/>
        <w:ind w:firstLine="539"/>
        <w:jc w:val="both"/>
        <w:textAlignment w:val="baseline"/>
        <w:rPr>
          <w:rFonts w:ascii="Times New Roman" w:hAnsi="Times New Roman"/>
        </w:rPr>
      </w:pPr>
      <w:r w:rsidRPr="008D574B">
        <w:rPr>
          <w:rFonts w:ascii="Times New Roman" w:hAnsi="Times New Roman"/>
        </w:rPr>
        <w:t>2.3.</w:t>
      </w:r>
      <w:r w:rsidRPr="008D574B">
        <w:rPr>
          <w:rFonts w:ascii="Times New Roman" w:hAnsi="Times New Roman"/>
          <w:lang w:val="ru-RU"/>
        </w:rPr>
        <w:t>12</w:t>
      </w:r>
      <w:r w:rsidRPr="008D574B">
        <w:rPr>
          <w:rFonts w:ascii="Times New Roman" w:hAnsi="Times New Roman"/>
        </w:rPr>
        <w:t>. Оплачивать затраты, понесенные Поставщиком при отключении и включении тепловой энергии согласно заявкам Покупателя.</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lastRenderedPageBreak/>
        <w:t>2.3.13. 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rsidR="00313C50" w:rsidRPr="008D574B" w:rsidRDefault="00313C50" w:rsidP="00E634B8">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2.3.14. В течение 3 (трех)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313C50" w:rsidRPr="008D574B" w:rsidRDefault="00313C50" w:rsidP="00E634B8">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Если Покупатель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Покупателем</w:t>
      </w:r>
      <w:r w:rsidR="00A63EEB" w:rsidRPr="008D574B">
        <w:rPr>
          <w:rStyle w:val="af4"/>
          <w:rFonts w:ascii="Times New Roman" w:hAnsi="Times New Roman" w:cs="Times New Roman"/>
        </w:rPr>
        <w:footnoteReference w:id="2"/>
      </w:r>
      <w:r w:rsidRPr="008D574B">
        <w:rPr>
          <w:rFonts w:ascii="Times New Roman" w:hAnsi="Times New Roman" w:cs="Times New Roman"/>
        </w:rPr>
        <w:t>.</w:t>
      </w:r>
    </w:p>
    <w:p w:rsidR="00313C50" w:rsidRPr="008D574B" w:rsidRDefault="00313C50" w:rsidP="00E634B8">
      <w:pPr>
        <w:suppressAutoHyphens/>
        <w:overflowPunct w:val="0"/>
        <w:spacing w:after="120"/>
        <w:ind w:firstLine="539"/>
        <w:jc w:val="both"/>
        <w:textAlignment w:val="baseline"/>
        <w:rPr>
          <w:rFonts w:ascii="Times New Roman" w:hAnsi="Times New Roman" w:cs="Times New Roman"/>
        </w:rPr>
      </w:pPr>
    </w:p>
    <w:p w:rsidR="00313C50" w:rsidRPr="008D574B" w:rsidRDefault="00313C50" w:rsidP="00E634B8">
      <w:pPr>
        <w:suppressAutoHyphens/>
        <w:overflowPunct w:val="0"/>
        <w:spacing w:after="120"/>
        <w:ind w:firstLine="539"/>
        <w:jc w:val="both"/>
        <w:textAlignment w:val="baseline"/>
        <w:rPr>
          <w:rFonts w:ascii="Times New Roman" w:hAnsi="Times New Roman" w:cs="Times New Roman"/>
          <w:u w:val="single"/>
        </w:rPr>
      </w:pPr>
      <w:r w:rsidRPr="008D574B">
        <w:rPr>
          <w:rFonts w:ascii="Times New Roman" w:hAnsi="Times New Roman" w:cs="Times New Roman"/>
          <w:u w:val="single"/>
        </w:rPr>
        <w:t>2.4. Поставщик вправе:</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2.4.1. Осуществлять контроль за соблюдением установленных в Договоре условий и режимов потребления тепловой энергии и (или) теплоносителя, за техническим состоянием и исправностью тепловых сетей и состоянием </w:t>
      </w:r>
      <w:r w:rsidR="00E53229" w:rsidRPr="008D574B">
        <w:rPr>
          <w:rFonts w:ascii="Times New Roman" w:hAnsi="Times New Roman" w:cs="Times New Roman"/>
        </w:rPr>
        <w:t>п</w:t>
      </w:r>
      <w:r w:rsidRPr="008D574B">
        <w:rPr>
          <w:rFonts w:ascii="Times New Roman" w:hAnsi="Times New Roman" w:cs="Times New Roman"/>
        </w:rPr>
        <w:t>риборов учета Покупателя</w:t>
      </w:r>
      <w:r w:rsidR="003E63BD" w:rsidRPr="008D574B">
        <w:rPr>
          <w:rFonts w:ascii="Times New Roman" w:hAnsi="Times New Roman" w:cs="Times New Roman"/>
        </w:rPr>
        <w:t>, а также</w:t>
      </w:r>
      <w:r w:rsidR="003E63BD" w:rsidRPr="008D574B">
        <w:t xml:space="preserve"> </w:t>
      </w:r>
      <w:r w:rsidR="003E63BD" w:rsidRPr="008D574B">
        <w:rPr>
          <w:rFonts w:ascii="Times New Roman" w:hAnsi="Times New Roman" w:cs="Times New Roman"/>
        </w:rPr>
        <w:t>снятия с них контрольных показаний (архивов данных)</w:t>
      </w:r>
      <w:r w:rsidRPr="008D574B">
        <w:rPr>
          <w:rFonts w:ascii="Times New Roman" w:hAnsi="Times New Roman" w:cs="Times New Roman"/>
        </w:rPr>
        <w:t>.</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2.4.2. Ограничивать (прекращать) подачу тепловой энергии и (или) теплоносителя по основаниям и в порядке, предусмотренным законодательством РФ, в </w:t>
      </w:r>
      <w:proofErr w:type="spellStart"/>
      <w:r w:rsidRPr="008D574B">
        <w:rPr>
          <w:rFonts w:ascii="Times New Roman" w:hAnsi="Times New Roman" w:cs="Times New Roman"/>
        </w:rPr>
        <w:t>т.ч</w:t>
      </w:r>
      <w:proofErr w:type="spellEnd"/>
      <w:r w:rsidRPr="008D574B">
        <w:rPr>
          <w:rFonts w:ascii="Times New Roman" w:hAnsi="Times New Roman" w:cs="Times New Roman"/>
        </w:rPr>
        <w:t xml:space="preserve">. прекратить или ограничить подачу тепловой энергии (теплоносителя) для проведения плановых работ по ремонту оборудования (тепловых сетей) Поставщика (Поставщик за ___ дней до начала ремонтных работ предупреждает Покупателя о прекращении подачи тепловой энергии, теплоносителя). </w:t>
      </w:r>
    </w:p>
    <w:p w:rsidR="00313C50" w:rsidRPr="008D574B" w:rsidRDefault="00313C50" w:rsidP="00E634B8">
      <w:pPr>
        <w:widowControl/>
        <w:suppressAutoHyphens/>
        <w:ind w:firstLine="540"/>
        <w:jc w:val="both"/>
        <w:rPr>
          <w:rFonts w:ascii="Times New Roman" w:hAnsi="Times New Roman" w:cs="Times New Roman"/>
        </w:rPr>
      </w:pPr>
      <w:r w:rsidRPr="008D574B">
        <w:rPr>
          <w:rFonts w:ascii="Times New Roman" w:hAnsi="Times New Roman" w:cs="Times New Roman"/>
        </w:rPr>
        <w:t>2.4.3. В случае неоднократного (2 (два) и более раз в течение 12 (двенадцати) месяцев) нарушения Покупателем обязательств по оплате тепловой энергии и (или) теплоносителя, потребовать внесения изменений в настоящий Договор, предусматривающих сокращение периода платежа и открытие Покупателем аккредитива или предоставление иных гарантий платежа</w:t>
      </w:r>
      <w:r w:rsidR="00124FBE" w:rsidRPr="008D574B">
        <w:rPr>
          <w:rStyle w:val="af4"/>
          <w:rFonts w:ascii="Times New Roman" w:hAnsi="Times New Roman" w:cs="Times New Roman"/>
        </w:rPr>
        <w:footnoteReference w:id="3"/>
      </w:r>
      <w:r w:rsidRPr="008D574B">
        <w:rPr>
          <w:rFonts w:ascii="Times New Roman" w:hAnsi="Times New Roman" w:cs="Times New Roman"/>
        </w:rPr>
        <w:t>.</w:t>
      </w:r>
    </w:p>
    <w:p w:rsidR="00313C50" w:rsidRPr="008D574B" w:rsidRDefault="00313C50" w:rsidP="00E634B8">
      <w:pPr>
        <w:suppressAutoHyphens/>
        <w:overflowPunct w:val="0"/>
        <w:spacing w:after="120"/>
        <w:ind w:firstLine="539"/>
        <w:jc w:val="both"/>
        <w:textAlignment w:val="baseline"/>
        <w:rPr>
          <w:rFonts w:ascii="Times New Roman" w:hAnsi="Times New Roman" w:cs="Times New Roman"/>
        </w:rPr>
      </w:pPr>
    </w:p>
    <w:p w:rsidR="00313C50" w:rsidRPr="008D574B" w:rsidRDefault="00313C50" w:rsidP="00E634B8">
      <w:pPr>
        <w:suppressAutoHyphens/>
        <w:overflowPunct w:val="0"/>
        <w:spacing w:after="120"/>
        <w:ind w:firstLine="539"/>
        <w:jc w:val="both"/>
        <w:textAlignment w:val="baseline"/>
        <w:rPr>
          <w:rFonts w:ascii="Times New Roman" w:hAnsi="Times New Roman" w:cs="Times New Roman"/>
          <w:u w:val="single"/>
        </w:rPr>
      </w:pPr>
      <w:r w:rsidRPr="008D574B">
        <w:rPr>
          <w:rFonts w:ascii="Times New Roman" w:hAnsi="Times New Roman" w:cs="Times New Roman"/>
          <w:u w:val="single"/>
        </w:rPr>
        <w:t>2.5. Покупатель вправе:</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2.5.1. Заявлять Поставщику об ошибках, обнаруженных в платежном документе.</w:t>
      </w:r>
    </w:p>
    <w:p w:rsidR="00313C50" w:rsidRPr="008D574B" w:rsidRDefault="00313C50" w:rsidP="00E634B8">
      <w:pPr>
        <w:suppressAutoHyphens/>
        <w:overflowPunct w:val="0"/>
        <w:ind w:firstLine="539"/>
        <w:jc w:val="both"/>
        <w:textAlignment w:val="baseline"/>
        <w:rPr>
          <w:rFonts w:ascii="Times New Roman" w:hAnsi="Times New Roman" w:cs="Times New Roman"/>
        </w:rPr>
      </w:pPr>
      <w:r w:rsidRPr="008D574B">
        <w:rPr>
          <w:rFonts w:ascii="Times New Roman" w:hAnsi="Times New Roman" w:cs="Times New Roman"/>
        </w:rPr>
        <w:t>2.5.2. Получать тепловую энергию (мощность) и (или) теплоноситель в количестве, режиме и с качеством, указанными в Приложении №1 к настоящему Договору.</w:t>
      </w:r>
    </w:p>
    <w:p w:rsidR="00313C50" w:rsidRPr="008D574B" w:rsidRDefault="00313C50" w:rsidP="00E634B8">
      <w:pPr>
        <w:suppressAutoHyphens/>
        <w:overflowPunct w:val="0"/>
        <w:ind w:firstLine="539"/>
        <w:jc w:val="both"/>
        <w:textAlignment w:val="baseline"/>
        <w:rPr>
          <w:rFonts w:ascii="Times New Roman" w:hAnsi="Times New Roman" w:cs="Times New Roman"/>
        </w:rPr>
      </w:pPr>
    </w:p>
    <w:p w:rsidR="00313C50" w:rsidRPr="008D574B" w:rsidRDefault="00313C50" w:rsidP="00E634B8">
      <w:pPr>
        <w:shd w:val="clear" w:color="auto" w:fill="FFFFFF"/>
        <w:tabs>
          <w:tab w:val="left" w:pos="245"/>
        </w:tabs>
        <w:suppressAutoHyphens/>
        <w:spacing w:before="240" w:after="120"/>
        <w:jc w:val="center"/>
        <w:rPr>
          <w:rFonts w:ascii="Times New Roman" w:hAnsi="Times New Roman" w:cs="Times New Roman"/>
        </w:rPr>
      </w:pPr>
      <w:r w:rsidRPr="008D574B">
        <w:rPr>
          <w:rFonts w:ascii="Times New Roman" w:hAnsi="Times New Roman" w:cs="Times New Roman"/>
          <w:b/>
        </w:rPr>
        <w:t>3. Учет потребленной тепловой энергии и теплоносителя</w:t>
      </w:r>
    </w:p>
    <w:p w:rsidR="00785528" w:rsidRPr="008D574B" w:rsidRDefault="00785528" w:rsidP="00E634B8">
      <w:pPr>
        <w:suppressAutoHyphens/>
        <w:ind w:firstLine="567"/>
        <w:jc w:val="both"/>
        <w:rPr>
          <w:rFonts w:ascii="Times New Roman" w:hAnsi="Times New Roman" w:cs="Times New Roman"/>
        </w:rPr>
      </w:pPr>
      <w:r w:rsidRPr="008D574B">
        <w:rPr>
          <w:rFonts w:ascii="Times New Roman" w:hAnsi="Times New Roman" w:cs="Times New Roman"/>
        </w:rPr>
        <w:t>3.1. Объем потерь тепловой энергии и теплоносителя в тепловых сетях определяется как разница между объемом тепловой энергии и теплоносителя в точк</w:t>
      </w:r>
      <w:r w:rsidR="00954B53" w:rsidRPr="008D574B">
        <w:rPr>
          <w:rFonts w:ascii="Times New Roman" w:hAnsi="Times New Roman" w:cs="Times New Roman"/>
        </w:rPr>
        <w:t>ах</w:t>
      </w:r>
      <w:r w:rsidRPr="008D574B">
        <w:rPr>
          <w:rFonts w:ascii="Times New Roman" w:hAnsi="Times New Roman" w:cs="Times New Roman"/>
        </w:rPr>
        <w:t xml:space="preserve"> поставки (точки приема) и объемом тепловой энергии и теплоносителя в точках передачи</w:t>
      </w:r>
      <w:r w:rsidR="00954B53" w:rsidRPr="008D574B">
        <w:rPr>
          <w:rFonts w:ascii="Times New Roman" w:hAnsi="Times New Roman" w:cs="Times New Roman"/>
        </w:rPr>
        <w:t xml:space="preserve"> (количество потребленной тепловой энергии и теплоносителя потребителями Поставщика)</w:t>
      </w:r>
      <w:r w:rsidRPr="008D574B">
        <w:rPr>
          <w:rFonts w:ascii="Times New Roman" w:hAnsi="Times New Roman" w:cs="Times New Roman"/>
        </w:rPr>
        <w:t>, указанных в Приложении №3 к настоящему Договору.</w:t>
      </w:r>
    </w:p>
    <w:p w:rsidR="00EB565F" w:rsidRPr="008D574B" w:rsidRDefault="00EB565F" w:rsidP="00E634B8">
      <w:pPr>
        <w:suppressAutoHyphens/>
        <w:ind w:firstLine="567"/>
        <w:jc w:val="both"/>
        <w:rPr>
          <w:rFonts w:ascii="Times New Roman" w:hAnsi="Times New Roman" w:cs="Times New Roman"/>
        </w:rPr>
      </w:pPr>
      <w:r w:rsidRPr="008D574B">
        <w:rPr>
          <w:rFonts w:ascii="Times New Roman" w:hAnsi="Times New Roman" w:cs="Times New Roman"/>
        </w:rPr>
        <w:t>Объем тепловой энергии и теплоносителя в точках передачи определяется на основании показаний приборов учета Покупателя и</w:t>
      </w:r>
      <w:r w:rsidR="00084B3C" w:rsidRPr="008D574B">
        <w:rPr>
          <w:rFonts w:ascii="Times New Roman" w:hAnsi="Times New Roman" w:cs="Times New Roman"/>
        </w:rPr>
        <w:t>/или</w:t>
      </w:r>
      <w:r w:rsidRPr="008D574B">
        <w:rPr>
          <w:rFonts w:ascii="Times New Roman" w:hAnsi="Times New Roman" w:cs="Times New Roman"/>
        </w:rPr>
        <w:t xml:space="preserve"> потребителей Поставщика, допущенных в установленном Правилами коммерческого учета тепловой энергии, теплоносителя порядке в эксплуатацию в качестве коммерческих, если иной способ не установлен законодательством РФ. При этом количество тепловой энергии потребленное в многоквартирных домах и жилых домах определяется Поставщиком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Правилами,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w:t>
      </w:r>
      <w:proofErr w:type="spellStart"/>
      <w:r w:rsidRPr="008D574B">
        <w:rPr>
          <w:rFonts w:ascii="Times New Roman" w:hAnsi="Times New Roman" w:cs="Times New Roman"/>
        </w:rPr>
        <w:t>ресурсоснабжающими</w:t>
      </w:r>
      <w:proofErr w:type="spellEnd"/>
      <w:r w:rsidRPr="008D574B">
        <w:rPr>
          <w:rFonts w:ascii="Times New Roman" w:hAnsi="Times New Roman" w:cs="Times New Roman"/>
        </w:rPr>
        <w:t xml:space="preserve"> организациями, утвержденными постановлением Правительства РФ от 14.02.2012 № 124.</w:t>
      </w:r>
    </w:p>
    <w:p w:rsidR="00785528" w:rsidRPr="008D574B" w:rsidRDefault="00785528"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Объем потерь тепловой энергии и теплоносителя в тепловых сетях определяется на основании </w:t>
      </w:r>
      <w:r w:rsidR="00954B53" w:rsidRPr="008D574B">
        <w:rPr>
          <w:rFonts w:ascii="Times New Roman" w:hAnsi="Times New Roman" w:cs="Times New Roman"/>
        </w:rPr>
        <w:t>приборов учета тепловой энергии, теплоносителя, указанных в Приложении №5 к настоящему Договору</w:t>
      </w:r>
      <w:r w:rsidRPr="008D574B">
        <w:rPr>
          <w:rFonts w:ascii="Times New Roman" w:hAnsi="Times New Roman" w:cs="Times New Roman"/>
        </w:rPr>
        <w:t xml:space="preserve">, собранных Поставщиком самостоятельно, в </w:t>
      </w:r>
      <w:proofErr w:type="spellStart"/>
      <w:r w:rsidRPr="008D574B">
        <w:rPr>
          <w:rFonts w:ascii="Times New Roman" w:hAnsi="Times New Roman" w:cs="Times New Roman"/>
        </w:rPr>
        <w:t>т.ч</w:t>
      </w:r>
      <w:proofErr w:type="spellEnd"/>
      <w:r w:rsidRPr="008D574B">
        <w:rPr>
          <w:rFonts w:ascii="Times New Roman" w:hAnsi="Times New Roman" w:cs="Times New Roman"/>
        </w:rPr>
        <w:t xml:space="preserve">. дистанционно с использованием АИИС и (или) предоставленных Покупателем, а также предоставленных теплоснабжающими и теплосетевыми организациями, тепловые сети которых технологически присоединены к тепловым сетям Поставщика и (или) Покупателя, зафиксированных в первичных расчетных документах, а также иным способом (в том числе для случаев наличия прибора учета), предусмотренным законодательством РФ. </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3.</w:t>
      </w:r>
      <w:r w:rsidR="00954B53" w:rsidRPr="008D574B">
        <w:rPr>
          <w:rFonts w:ascii="Times New Roman" w:hAnsi="Times New Roman" w:cs="Times New Roman"/>
        </w:rPr>
        <w:t>2</w:t>
      </w:r>
      <w:r w:rsidRPr="008D574B">
        <w:rPr>
          <w:rFonts w:ascii="Times New Roman" w:hAnsi="Times New Roman" w:cs="Times New Roman"/>
        </w:rPr>
        <w:t>. Коммерческий учет тепловой энергии, теплоносителя (включая организацию учета, измерение, регистрацию и расчет объемов потерь тепловой энергии и (</w:t>
      </w:r>
      <w:proofErr w:type="gramStart"/>
      <w:r w:rsidRPr="008D574B">
        <w:rPr>
          <w:rFonts w:ascii="Times New Roman" w:hAnsi="Times New Roman" w:cs="Times New Roman"/>
        </w:rPr>
        <w:t>или)  теплоносителя</w:t>
      </w:r>
      <w:proofErr w:type="gramEnd"/>
      <w:r w:rsidRPr="008D574B">
        <w:rPr>
          <w:rFonts w:ascii="Times New Roman" w:hAnsi="Times New Roman" w:cs="Times New Roman"/>
        </w:rPr>
        <w:t xml:space="preserve">) производятся в соответствии </w:t>
      </w:r>
      <w:r w:rsidRPr="008D574B">
        <w:rPr>
          <w:rFonts w:ascii="Times New Roman" w:hAnsi="Times New Roman" w:cs="Times New Roman"/>
        </w:rPr>
        <w:lastRenderedPageBreak/>
        <w:t xml:space="preserve">с требованиями </w:t>
      </w:r>
      <w:r w:rsidR="00DF17C6" w:rsidRPr="008D574B">
        <w:rPr>
          <w:rFonts w:ascii="Times New Roman" w:hAnsi="Times New Roman" w:cs="Times New Roman"/>
        </w:rPr>
        <w:t>законодательства РФ</w:t>
      </w:r>
      <w:r w:rsidRPr="008D574B">
        <w:rPr>
          <w:rFonts w:ascii="Times New Roman" w:hAnsi="Times New Roman" w:cs="Times New Roman"/>
        </w:rPr>
        <w:t>.</w:t>
      </w:r>
    </w:p>
    <w:p w:rsidR="00313C50" w:rsidRPr="008D574B" w:rsidRDefault="00313C50" w:rsidP="00E634B8">
      <w:pPr>
        <w:suppressAutoHyphens/>
        <w:ind w:firstLine="539"/>
        <w:jc w:val="both"/>
        <w:rPr>
          <w:rFonts w:ascii="Times New Roman" w:hAnsi="Times New Roman" w:cs="Times New Roman"/>
        </w:rPr>
      </w:pPr>
      <w:r w:rsidRPr="008D574B">
        <w:rPr>
          <w:rFonts w:ascii="Times New Roman" w:hAnsi="Times New Roman" w:cs="Times New Roman"/>
        </w:rPr>
        <w:t>3.</w:t>
      </w:r>
      <w:r w:rsidR="00954B53" w:rsidRPr="008D574B">
        <w:rPr>
          <w:rFonts w:ascii="Times New Roman" w:hAnsi="Times New Roman" w:cs="Times New Roman"/>
        </w:rPr>
        <w:t>3</w:t>
      </w:r>
      <w:r w:rsidRPr="008D574B">
        <w:rPr>
          <w:rFonts w:ascii="Times New Roman" w:hAnsi="Times New Roman" w:cs="Times New Roman"/>
        </w:rPr>
        <w:t>. Точки поставки (точки приема) тепловой энергии, теплоносителя должны быть оборудованы приборами учета тепловой энергии, теплоносителя (далее – приборы учета), допущенными к эксплуатации в соответствии с требованиями</w:t>
      </w:r>
      <w:r w:rsidR="00963EEF" w:rsidRPr="008D574B">
        <w:rPr>
          <w:rFonts w:ascii="Times New Roman" w:hAnsi="Times New Roman" w:cs="Times New Roman"/>
        </w:rPr>
        <w:t xml:space="preserve"> законодательства РФ</w:t>
      </w:r>
      <w:r w:rsidRPr="008D574B">
        <w:rPr>
          <w:rFonts w:ascii="Times New Roman" w:hAnsi="Times New Roman" w:cs="Times New Roman"/>
        </w:rPr>
        <w:t>.</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Покупатель несет ответственность за сохранность и техническое состояние принадлежащих ему приборов учета, </w:t>
      </w:r>
      <w:r w:rsidR="00963EEF" w:rsidRPr="008D574B">
        <w:rPr>
          <w:rFonts w:ascii="Times New Roman" w:hAnsi="Times New Roman" w:cs="Times New Roman"/>
        </w:rPr>
        <w:t xml:space="preserve">а также за сохранность оборудования АИИС Поставщика, </w:t>
      </w:r>
      <w:r w:rsidRPr="008D574B">
        <w:rPr>
          <w:rFonts w:ascii="Times New Roman" w:hAnsi="Times New Roman" w:cs="Times New Roman"/>
        </w:rPr>
        <w:t>за сохранность пломб на средствах измерений и устройствах, входящих в состав приборов учета. Ремонт и замена приборов учета Покупателя производится за счет Покупателя.</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3.</w:t>
      </w:r>
      <w:r w:rsidR="00954B53" w:rsidRPr="008D574B">
        <w:rPr>
          <w:rFonts w:ascii="Times New Roman" w:hAnsi="Times New Roman" w:cs="Times New Roman"/>
        </w:rPr>
        <w:t>4</w:t>
      </w:r>
      <w:r w:rsidRPr="008D574B">
        <w:rPr>
          <w:rFonts w:ascii="Times New Roman" w:hAnsi="Times New Roman" w:cs="Times New Roman"/>
        </w:rPr>
        <w:t xml:space="preserve">. Учет </w:t>
      </w:r>
      <w:r w:rsidR="00963EEF" w:rsidRPr="008D574B">
        <w:rPr>
          <w:rFonts w:ascii="Times New Roman" w:hAnsi="Times New Roman" w:cs="Times New Roman"/>
        </w:rPr>
        <w:t xml:space="preserve">поставленной в тепловую сеть Покупателя </w:t>
      </w:r>
      <w:r w:rsidRPr="008D574B">
        <w:rPr>
          <w:rFonts w:ascii="Times New Roman" w:hAnsi="Times New Roman" w:cs="Times New Roman"/>
        </w:rPr>
        <w:t xml:space="preserve">тепловой энергии и теплоносителя, контроль договорных величин потребления тепловой энергии и (или) теплоносителя осуществляется </w:t>
      </w:r>
      <w:r w:rsidR="00DF17C6" w:rsidRPr="008D574B">
        <w:rPr>
          <w:rFonts w:ascii="Times New Roman" w:hAnsi="Times New Roman" w:cs="Times New Roman"/>
        </w:rPr>
        <w:t xml:space="preserve">по </w:t>
      </w:r>
      <w:r w:rsidRPr="008D574B">
        <w:rPr>
          <w:rFonts w:ascii="Times New Roman" w:hAnsi="Times New Roman" w:cs="Times New Roman"/>
        </w:rPr>
        <w:t>допущенным в эксплуатацию приборам учета, указанным в Приложении №5 к настоящему Договору</w:t>
      </w:r>
      <w:r w:rsidR="00DF17C6" w:rsidRPr="008D574B">
        <w:rPr>
          <w:rFonts w:ascii="Times New Roman" w:hAnsi="Times New Roman" w:cs="Times New Roman"/>
        </w:rPr>
        <w:t>, а также иным способом, предусмотренным законодательством РФ</w:t>
      </w:r>
      <w:r w:rsidRPr="008D574B">
        <w:rPr>
          <w:rFonts w:ascii="Times New Roman" w:hAnsi="Times New Roman" w:cs="Times New Roman"/>
        </w:rPr>
        <w:t xml:space="preserve">. </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3.</w:t>
      </w:r>
      <w:r w:rsidR="00954B53" w:rsidRPr="008D574B">
        <w:rPr>
          <w:rFonts w:ascii="Times New Roman" w:hAnsi="Times New Roman" w:cs="Times New Roman"/>
        </w:rPr>
        <w:t>5</w:t>
      </w:r>
      <w:r w:rsidRPr="008D574B">
        <w:rPr>
          <w:rFonts w:ascii="Times New Roman" w:hAnsi="Times New Roman" w:cs="Times New Roman"/>
        </w:rPr>
        <w:t>. При отсутствии приборов учета, а также в случае неисправности приборов учета, либо при нарушении Покупателем установленных пунктом 3.</w:t>
      </w:r>
      <w:r w:rsidR="00954B53" w:rsidRPr="008D574B">
        <w:rPr>
          <w:rFonts w:ascii="Times New Roman" w:hAnsi="Times New Roman" w:cs="Times New Roman"/>
        </w:rPr>
        <w:t>8</w:t>
      </w:r>
      <w:r w:rsidRPr="008D574B">
        <w:rPr>
          <w:rFonts w:ascii="Times New Roman" w:hAnsi="Times New Roman" w:cs="Times New Roman"/>
        </w:rPr>
        <w:t xml:space="preserve">. настоящего Договора сроков предоставления показаний приборов учета, являющихся собственностью Покупателя, количество отпущенной Покупателю тепловой энергии определяется Поставщиком расчетным (приборно-расчетным) </w:t>
      </w:r>
      <w:r w:rsidR="00DF17C6" w:rsidRPr="008D574B">
        <w:rPr>
          <w:rFonts w:ascii="Times New Roman" w:hAnsi="Times New Roman" w:cs="Times New Roman"/>
        </w:rPr>
        <w:t>методом в</w:t>
      </w:r>
      <w:r w:rsidRPr="008D574B">
        <w:rPr>
          <w:rFonts w:ascii="Times New Roman" w:hAnsi="Times New Roman" w:cs="Times New Roman"/>
        </w:rPr>
        <w:t xml:space="preserve"> порядке, предусмотренном Приложением № 8 к настоящему Договору.</w:t>
      </w:r>
    </w:p>
    <w:p w:rsidR="00313C50" w:rsidRPr="008D574B" w:rsidRDefault="00313C50" w:rsidP="00E634B8">
      <w:pPr>
        <w:suppressAutoHyphens/>
        <w:ind w:firstLine="539"/>
        <w:jc w:val="both"/>
        <w:rPr>
          <w:rFonts w:ascii="Times New Roman" w:hAnsi="Times New Roman" w:cs="Times New Roman"/>
        </w:rPr>
      </w:pPr>
      <w:r w:rsidRPr="008D574B">
        <w:rPr>
          <w:rFonts w:ascii="Times New Roman" w:hAnsi="Times New Roman" w:cs="Times New Roman"/>
        </w:rPr>
        <w:t>3.</w:t>
      </w:r>
      <w:r w:rsidR="00954B53" w:rsidRPr="008D574B">
        <w:rPr>
          <w:rFonts w:ascii="Times New Roman" w:hAnsi="Times New Roman" w:cs="Times New Roman"/>
        </w:rPr>
        <w:t>6</w:t>
      </w:r>
      <w:r w:rsidRPr="008D574B">
        <w:rPr>
          <w:rFonts w:ascii="Times New Roman" w:hAnsi="Times New Roman" w:cs="Times New Roman"/>
        </w:rPr>
        <w:t>.  При размещении приборов учета не на границе балансовой принадлежности тепловых сетей, расчет количества учтенной ими энергии увеличивается (в случае установки приборов учета на сетях Покупателя после границы балансовой принадлежности Сторон) или уменьшается (в случае установки приборов учета на сетях Теплоснабжающей организации до границы балансовой принадлежности Сторон) на величину тепловых потерь в трубопроводах и утечек в сети от границы балансовой принадлежности Сторон до места установки приборов учета. Величина потерь в соответствии с Порядком определения нормативов технологических потерь при передаче тепловой энергии, теплоносителя (утв. приказом Минэнерго России № 325 от 30.12.2008 г.).</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Объем тепловых потерь определяется в соответствии с Приложением № 6 к настоящему Договору.</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3.</w:t>
      </w:r>
      <w:r w:rsidR="00954B53" w:rsidRPr="008D574B">
        <w:rPr>
          <w:rFonts w:ascii="Times New Roman" w:hAnsi="Times New Roman" w:cs="Times New Roman"/>
        </w:rPr>
        <w:t>7</w:t>
      </w:r>
      <w:r w:rsidRPr="008D574B">
        <w:rPr>
          <w:rFonts w:ascii="Times New Roman" w:hAnsi="Times New Roman" w:cs="Times New Roman"/>
        </w:rPr>
        <w:t>. Количество потребленного теплоносителя с утечкой в тепловых сетях Покупателя определяется в соответствии с Приложением № 7 к настоящему Договору</w:t>
      </w:r>
    </w:p>
    <w:p w:rsidR="00313C50" w:rsidRPr="008D574B" w:rsidRDefault="00313C50" w:rsidP="00E634B8">
      <w:pPr>
        <w:suppressAutoHyphens/>
        <w:ind w:firstLine="539"/>
        <w:jc w:val="both"/>
        <w:rPr>
          <w:rFonts w:ascii="Times New Roman" w:hAnsi="Times New Roman" w:cs="Times New Roman"/>
        </w:rPr>
      </w:pPr>
      <w:r w:rsidRPr="008D574B">
        <w:rPr>
          <w:rFonts w:ascii="Times New Roman" w:hAnsi="Times New Roman" w:cs="Times New Roman"/>
        </w:rPr>
        <w:t>3.</w:t>
      </w:r>
      <w:r w:rsidR="00954B53" w:rsidRPr="008D574B">
        <w:rPr>
          <w:rFonts w:ascii="Times New Roman" w:hAnsi="Times New Roman" w:cs="Times New Roman"/>
        </w:rPr>
        <w:t>8</w:t>
      </w:r>
      <w:r w:rsidRPr="008D574B">
        <w:rPr>
          <w:rFonts w:ascii="Times New Roman" w:hAnsi="Times New Roman" w:cs="Times New Roman"/>
        </w:rPr>
        <w:t>. Покупатель, имеющий приборы коммерческого учета тепловой энергии, теплоносителя представляет Поставщику ежемесячно до окончания 2-ого дня месяца, следующего за расчетным месяцем, сведения о показаниях приборов учета по состоянию на 1-е число месяца, следующего за расчетным, а также сведения о текущих показаниях приборов учета в течение 2 (двух) рабочих дней после получения запроса о предоставлении таких сведений от Поставщика. Показания приборов с посуточной разбивкой и накопительным итогом по состоянию на отчетную дату месяца предоставляются любым доступным способом в электронном виде и/или в виде письменного отчета о теплопотреблении по согласованной Сторонами настоящего Договора форме.</w:t>
      </w:r>
    </w:p>
    <w:p w:rsidR="00685C04" w:rsidRPr="008D574B" w:rsidRDefault="00685C04"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Снятие и прием показаний приборов (узлов) учета, подключенных к АИИС Поставщика, осуществляется Поставщиком самостоятельно и дистанционно с использованием такой системы, при этом Покупателю предоставляется доступ к данным такой АИИС по его запросу. Отчет показаний приборов с посуточной разбивкой и накопительным итогом по состоянию на отчетную дату месяца, выгруженный из АИИС, принадлежащей Поставщику, направляется им (либо уполномоченной организацией) в адрес Потребителя ежемесячно.</w:t>
      </w:r>
    </w:p>
    <w:p w:rsidR="00313C50" w:rsidRPr="008D574B" w:rsidRDefault="00313C50" w:rsidP="00E634B8">
      <w:pPr>
        <w:suppressAutoHyphens/>
        <w:ind w:firstLine="539"/>
        <w:jc w:val="both"/>
        <w:rPr>
          <w:rFonts w:ascii="Times New Roman" w:hAnsi="Times New Roman" w:cs="Times New Roman"/>
        </w:rPr>
      </w:pPr>
      <w:r w:rsidRPr="008D574B">
        <w:rPr>
          <w:rFonts w:ascii="Times New Roman" w:hAnsi="Times New Roman" w:cs="Times New Roman"/>
        </w:rPr>
        <w:t>3.</w:t>
      </w:r>
      <w:r w:rsidR="00954B53" w:rsidRPr="008D574B">
        <w:rPr>
          <w:rFonts w:ascii="Times New Roman" w:hAnsi="Times New Roman" w:cs="Times New Roman"/>
        </w:rPr>
        <w:t>9</w:t>
      </w:r>
      <w:r w:rsidRPr="008D574B">
        <w:rPr>
          <w:rFonts w:ascii="Times New Roman" w:hAnsi="Times New Roman" w:cs="Times New Roman"/>
        </w:rPr>
        <w:t xml:space="preserve">. Покупатель обеспечивает беспрепятственный доступ представителей Поставщика или по указанию Поставщика представителей иной организации к приборам учета Покупателя для </w:t>
      </w:r>
      <w:r w:rsidR="00685C04" w:rsidRPr="008D574B">
        <w:rPr>
          <w:rFonts w:ascii="Times New Roman" w:hAnsi="Times New Roman" w:cs="Times New Roman"/>
        </w:rPr>
        <w:t>про</w:t>
      </w:r>
      <w:r w:rsidRPr="008D574B">
        <w:rPr>
          <w:rFonts w:ascii="Times New Roman" w:hAnsi="Times New Roman" w:cs="Times New Roman"/>
        </w:rPr>
        <w:t xml:space="preserve">верки </w:t>
      </w:r>
      <w:r w:rsidR="003F6F61" w:rsidRPr="008D574B">
        <w:rPr>
          <w:rFonts w:ascii="Times New Roman" w:hAnsi="Times New Roman" w:cs="Times New Roman"/>
        </w:rPr>
        <w:t xml:space="preserve">их </w:t>
      </w:r>
      <w:r w:rsidRPr="008D574B">
        <w:rPr>
          <w:rFonts w:ascii="Times New Roman" w:hAnsi="Times New Roman" w:cs="Times New Roman"/>
        </w:rPr>
        <w:t xml:space="preserve">показаний </w:t>
      </w:r>
      <w:r w:rsidR="00685C04" w:rsidRPr="008D574B">
        <w:rPr>
          <w:rFonts w:ascii="Times New Roman" w:hAnsi="Times New Roman" w:cs="Times New Roman"/>
        </w:rPr>
        <w:t>(снятия архивов</w:t>
      </w:r>
      <w:r w:rsidR="003F6F61" w:rsidRPr="008D574B">
        <w:rPr>
          <w:rFonts w:ascii="Times New Roman" w:hAnsi="Times New Roman" w:cs="Times New Roman"/>
        </w:rPr>
        <w:t xml:space="preserve"> с </w:t>
      </w:r>
      <w:proofErr w:type="spellStart"/>
      <w:r w:rsidR="003F6F61" w:rsidRPr="008D574B">
        <w:rPr>
          <w:rFonts w:ascii="Times New Roman" w:hAnsi="Times New Roman" w:cs="Times New Roman"/>
        </w:rPr>
        <w:t>тепловычислителей</w:t>
      </w:r>
      <w:proofErr w:type="spellEnd"/>
      <w:r w:rsidR="00685C04" w:rsidRPr="008D574B">
        <w:rPr>
          <w:rFonts w:ascii="Times New Roman" w:hAnsi="Times New Roman" w:cs="Times New Roman"/>
        </w:rPr>
        <w:t>)</w:t>
      </w:r>
      <w:r w:rsidRPr="008D574B">
        <w:rPr>
          <w:rFonts w:ascii="Times New Roman" w:hAnsi="Times New Roman" w:cs="Times New Roman"/>
        </w:rPr>
        <w:t xml:space="preserve"> и проверки соблюдения условий эксплуатации приборов учета.</w:t>
      </w:r>
    </w:p>
    <w:p w:rsidR="00313C50" w:rsidRPr="008D574B" w:rsidRDefault="003F6F61" w:rsidP="00E634B8">
      <w:pPr>
        <w:widowControl/>
        <w:suppressAutoHyphens/>
        <w:ind w:firstLine="567"/>
        <w:jc w:val="both"/>
        <w:rPr>
          <w:rFonts w:ascii="Times New Roman" w:hAnsi="Times New Roman" w:cs="Times New Roman"/>
        </w:rPr>
      </w:pPr>
      <w:r w:rsidRPr="008D574B">
        <w:rPr>
          <w:rFonts w:ascii="Times New Roman" w:hAnsi="Times New Roman" w:cs="Times New Roman"/>
        </w:rPr>
        <w:t>По итогам такой проверки</w:t>
      </w:r>
      <w:r w:rsidR="00313C50" w:rsidRPr="008D574B">
        <w:rPr>
          <w:rFonts w:ascii="Times New Roman" w:hAnsi="Times New Roman" w:cs="Times New Roman"/>
        </w:rPr>
        <w:t xml:space="preserve">, Поставщик составляет Акт </w:t>
      </w:r>
      <w:r w:rsidRPr="008D574B">
        <w:rPr>
          <w:rFonts w:ascii="Times New Roman" w:hAnsi="Times New Roman" w:cs="Times New Roman"/>
        </w:rPr>
        <w:t xml:space="preserve">проверки </w:t>
      </w:r>
      <w:r w:rsidR="00313C50" w:rsidRPr="008D574B">
        <w:rPr>
          <w:rFonts w:ascii="Times New Roman" w:hAnsi="Times New Roman" w:cs="Times New Roman"/>
        </w:rPr>
        <w:t xml:space="preserve">показаний приборов учета, подписываемый представителями обеих сторон. Акт </w:t>
      </w:r>
      <w:r w:rsidRPr="008D574B">
        <w:rPr>
          <w:rFonts w:ascii="Times New Roman" w:hAnsi="Times New Roman" w:cs="Times New Roman"/>
        </w:rPr>
        <w:t xml:space="preserve">проверки </w:t>
      </w:r>
      <w:r w:rsidR="00313C50" w:rsidRPr="008D574B">
        <w:rPr>
          <w:rFonts w:ascii="Times New Roman" w:hAnsi="Times New Roman" w:cs="Times New Roman"/>
        </w:rPr>
        <w:t>показаний приборов учета</w:t>
      </w:r>
      <w:r w:rsidRPr="008D574B">
        <w:rPr>
          <w:rFonts w:ascii="Times New Roman" w:hAnsi="Times New Roman" w:cs="Times New Roman"/>
        </w:rPr>
        <w:t>, по итогам которой выявлены расхождения фактических данных (показаний) приборов учета со сведениями, представленными ранее Покупателем,</w:t>
      </w:r>
      <w:r w:rsidR="00313C50" w:rsidRPr="008D574B">
        <w:rPr>
          <w:rFonts w:ascii="Times New Roman" w:hAnsi="Times New Roman" w:cs="Times New Roman"/>
        </w:rPr>
        <w:t xml:space="preserve"> является основанием для осуществления перерасчета объема полученной тепловой энергии, теплоносителя.</w:t>
      </w:r>
    </w:p>
    <w:p w:rsidR="00313C50" w:rsidRPr="008D574B" w:rsidRDefault="00313C50" w:rsidP="00E634B8">
      <w:pPr>
        <w:shd w:val="clear" w:color="auto" w:fill="FFFFFF"/>
        <w:tabs>
          <w:tab w:val="left" w:pos="245"/>
        </w:tabs>
        <w:suppressAutoHyphens/>
        <w:spacing w:before="240" w:after="120"/>
        <w:jc w:val="center"/>
        <w:rPr>
          <w:rFonts w:ascii="Times New Roman" w:hAnsi="Times New Roman" w:cs="Times New Roman"/>
          <w:b/>
        </w:rPr>
      </w:pPr>
      <w:r w:rsidRPr="008D574B">
        <w:rPr>
          <w:rFonts w:ascii="Times New Roman" w:hAnsi="Times New Roman" w:cs="Times New Roman"/>
          <w:b/>
        </w:rPr>
        <w:t>4. Цена и порядок расчетов</w:t>
      </w:r>
    </w:p>
    <w:p w:rsidR="00253F62" w:rsidRPr="008D574B" w:rsidRDefault="00253F62" w:rsidP="00D74966">
      <w:pPr>
        <w:suppressAutoHyphens/>
        <w:spacing w:after="120"/>
        <w:ind w:firstLine="567"/>
        <w:jc w:val="both"/>
        <w:rPr>
          <w:rFonts w:ascii="Times New Roman" w:hAnsi="Times New Roman"/>
        </w:rPr>
      </w:pPr>
      <w:r w:rsidRPr="008D574B">
        <w:rPr>
          <w:rFonts w:ascii="Times New Roman" w:hAnsi="Times New Roman" w:cs="Times New Roman"/>
        </w:rPr>
        <w:t>4.1. Покупатель оплачивает</w:t>
      </w:r>
      <w:r w:rsidRPr="008D574B">
        <w:rPr>
          <w:rFonts w:ascii="Times New Roman" w:hAnsi="Times New Roman"/>
        </w:rPr>
        <w:t xml:space="preserve"> Поставщику стоимость тепловой энергии и (или) теплоносителя в соответствии с законодательством РФ.</w:t>
      </w:r>
    </w:p>
    <w:p w:rsidR="008C34E5" w:rsidRPr="008D574B" w:rsidRDefault="00253F62" w:rsidP="00D74966">
      <w:pPr>
        <w:suppressAutoHyphens/>
        <w:spacing w:after="120"/>
        <w:ind w:firstLine="567"/>
        <w:jc w:val="both"/>
        <w:rPr>
          <w:rFonts w:ascii="Times New Roman" w:hAnsi="Times New Roman" w:cs="Times New Roman"/>
        </w:rPr>
      </w:pPr>
      <w:r w:rsidRPr="008D574B">
        <w:rPr>
          <w:rFonts w:ascii="Times New Roman" w:hAnsi="Times New Roman" w:cs="Times New Roman"/>
        </w:rPr>
        <w:t xml:space="preserve">4.2. </w:t>
      </w:r>
      <w:r w:rsidR="008C34E5" w:rsidRPr="008D574B">
        <w:rPr>
          <w:rFonts w:ascii="Times New Roman" w:hAnsi="Times New Roman" w:cs="Times New Roman"/>
        </w:rPr>
        <w:t>Стороны договорились, что цены на тепловую энергию (мощность), рассчитанные Поставщиком в соответствии с условиями, указанными в настоящем пункте, и опубликованные на официальном сайте Поставщика, являются ценами, определяемыми по соглашению сторон Договора</w:t>
      </w:r>
    </w:p>
    <w:p w:rsidR="00253F62" w:rsidRPr="008D574B" w:rsidRDefault="008C34E5" w:rsidP="00D74966">
      <w:pPr>
        <w:suppressAutoHyphens/>
        <w:spacing w:after="120"/>
        <w:ind w:firstLine="567"/>
        <w:jc w:val="both"/>
        <w:rPr>
          <w:rFonts w:ascii="Times New Roman" w:hAnsi="Times New Roman" w:cs="Times New Roman"/>
        </w:rPr>
      </w:pPr>
      <w:r w:rsidRPr="008D574B">
        <w:rPr>
          <w:rFonts w:ascii="Times New Roman" w:hAnsi="Times New Roman" w:cs="Times New Roman"/>
        </w:rPr>
        <w:t xml:space="preserve">4.2.1. </w:t>
      </w:r>
      <w:r w:rsidR="00253F62" w:rsidRPr="008D574B">
        <w:rPr>
          <w:rFonts w:ascii="Times New Roman" w:hAnsi="Times New Roman" w:cs="Times New Roman"/>
        </w:rPr>
        <w:t xml:space="preserve">Расчет за тепловую энергию (мощность) производится по цене, рассчитанной Поставщиком на </w:t>
      </w:r>
      <w:r w:rsidR="00253F62" w:rsidRPr="008D574B">
        <w:rPr>
          <w:rFonts w:ascii="Times New Roman" w:hAnsi="Times New Roman" w:cs="Times New Roman"/>
        </w:rPr>
        <w:lastRenderedPageBreak/>
        <w:t>соответствующий расчетный период в соответствии с Порядком определения цены, установленным положениями действующих на момент оплаты нормативных правовых актов, исходя из:</w:t>
      </w:r>
    </w:p>
    <w:p w:rsidR="00253F62" w:rsidRPr="008D574B" w:rsidRDefault="00253F62" w:rsidP="00D74966">
      <w:pPr>
        <w:pStyle w:val="af5"/>
        <w:widowControl w:val="0"/>
        <w:numPr>
          <w:ilvl w:val="0"/>
          <w:numId w:val="43"/>
        </w:numPr>
        <w:suppressAutoHyphens/>
        <w:autoSpaceDE w:val="0"/>
        <w:autoSpaceDN w:val="0"/>
        <w:adjustRightInd w:val="0"/>
        <w:spacing w:before="0" w:beforeAutospacing="0" w:after="120" w:afterAutospacing="0"/>
        <w:ind w:left="567" w:hanging="1"/>
        <w:jc w:val="both"/>
        <w:rPr>
          <w:sz w:val="20"/>
          <w:szCs w:val="20"/>
        </w:rPr>
      </w:pPr>
      <w:r w:rsidRPr="008D574B">
        <w:rPr>
          <w:sz w:val="20"/>
          <w:szCs w:val="20"/>
        </w:rPr>
        <w:t xml:space="preserve">предельного уровня цены на тепловую энергию (мощность), утвержденного приказом </w:t>
      </w:r>
      <w:r w:rsidR="00E634B8" w:rsidRPr="008D574B">
        <w:rPr>
          <w:rFonts w:cs="Calibri"/>
          <w:sz w:val="20"/>
          <w:szCs w:val="20"/>
        </w:rPr>
        <w:t xml:space="preserve">органа исполнительной власти </w:t>
      </w:r>
      <w:r w:rsidR="008D574B" w:rsidRPr="008D574B">
        <w:rPr>
          <w:rFonts w:cs="Calibri"/>
          <w:sz w:val="20"/>
          <w:szCs w:val="20"/>
        </w:rPr>
        <w:t>________</w:t>
      </w:r>
      <w:r w:rsidR="00E634B8" w:rsidRPr="008D574B">
        <w:rPr>
          <w:rFonts w:cs="Calibri"/>
          <w:sz w:val="20"/>
          <w:szCs w:val="20"/>
        </w:rPr>
        <w:t>в области государственного регулирования цен (тарифов)</w:t>
      </w:r>
      <w:r w:rsidRPr="008D574B">
        <w:rPr>
          <w:sz w:val="20"/>
          <w:szCs w:val="20"/>
        </w:rPr>
        <w:t xml:space="preserve"> (далее – орган регулирования) на соответствующий расчетный период;</w:t>
      </w:r>
    </w:p>
    <w:p w:rsidR="00253F62" w:rsidRPr="008D574B" w:rsidRDefault="00253F62" w:rsidP="00D74966">
      <w:pPr>
        <w:pStyle w:val="af5"/>
        <w:widowControl w:val="0"/>
        <w:numPr>
          <w:ilvl w:val="0"/>
          <w:numId w:val="43"/>
        </w:numPr>
        <w:suppressAutoHyphens/>
        <w:autoSpaceDE w:val="0"/>
        <w:autoSpaceDN w:val="0"/>
        <w:adjustRightInd w:val="0"/>
        <w:spacing w:before="0" w:beforeAutospacing="0" w:after="120" w:afterAutospacing="0"/>
        <w:ind w:left="567" w:hanging="1"/>
        <w:jc w:val="both"/>
        <w:rPr>
          <w:sz w:val="20"/>
          <w:szCs w:val="20"/>
        </w:rPr>
      </w:pPr>
      <w:r w:rsidRPr="008D574B">
        <w:rPr>
          <w:sz w:val="20"/>
          <w:szCs w:val="20"/>
        </w:rPr>
        <w:t xml:space="preserve">обязательств Поставщика по определению цен на тепловую энергию (мощность), принятых в соответствии с соглашением об исполнении схемы теплоснабжения, заключенным между </w:t>
      </w:r>
      <w:r w:rsidR="008D574B" w:rsidRPr="008D574B">
        <w:rPr>
          <w:sz w:val="20"/>
          <w:szCs w:val="20"/>
        </w:rPr>
        <w:t xml:space="preserve">___________ </w:t>
      </w:r>
      <w:r w:rsidRPr="008D574B">
        <w:rPr>
          <w:sz w:val="20"/>
          <w:szCs w:val="20"/>
        </w:rPr>
        <w:t xml:space="preserve">и администрацией муниципального образования </w:t>
      </w:r>
      <w:r w:rsidR="008D574B" w:rsidRPr="008D574B">
        <w:rPr>
          <w:sz w:val="20"/>
          <w:szCs w:val="20"/>
        </w:rPr>
        <w:t>___________</w:t>
      </w:r>
      <w:r w:rsidRPr="008D574B">
        <w:rPr>
          <w:sz w:val="20"/>
          <w:szCs w:val="20"/>
        </w:rPr>
        <w:t xml:space="preserve"> и опубликованным на официальном сайте Поставщика;</w:t>
      </w:r>
    </w:p>
    <w:p w:rsidR="00253F62" w:rsidRPr="008D574B" w:rsidRDefault="00C64199" w:rsidP="00D74966">
      <w:pPr>
        <w:pStyle w:val="af5"/>
        <w:widowControl w:val="0"/>
        <w:numPr>
          <w:ilvl w:val="0"/>
          <w:numId w:val="43"/>
        </w:numPr>
        <w:suppressAutoHyphens/>
        <w:autoSpaceDE w:val="0"/>
        <w:autoSpaceDN w:val="0"/>
        <w:adjustRightInd w:val="0"/>
        <w:spacing w:before="0" w:beforeAutospacing="0" w:after="120" w:afterAutospacing="0"/>
        <w:ind w:left="567" w:hanging="1"/>
        <w:jc w:val="both"/>
        <w:rPr>
          <w:sz w:val="20"/>
          <w:szCs w:val="20"/>
        </w:rPr>
      </w:pPr>
      <w:r w:rsidRPr="008D574B">
        <w:rPr>
          <w:sz w:val="20"/>
          <w:szCs w:val="20"/>
        </w:rPr>
        <w:t>категорий, к которым</w:t>
      </w:r>
      <w:r w:rsidR="00253F62" w:rsidRPr="008D574B">
        <w:rPr>
          <w:sz w:val="20"/>
          <w:szCs w:val="20"/>
        </w:rPr>
        <w:t xml:space="preserve"> относится Покупатель</w:t>
      </w:r>
      <w:r w:rsidRPr="008D574B">
        <w:rPr>
          <w:sz w:val="20"/>
          <w:szCs w:val="20"/>
        </w:rPr>
        <w:t>, если для соответствующих категорий</w:t>
      </w:r>
      <w:r w:rsidR="00253F62" w:rsidRPr="008D574B">
        <w:rPr>
          <w:sz w:val="20"/>
          <w:szCs w:val="20"/>
        </w:rPr>
        <w:t xml:space="preserve"> потребителей в Стандартах качества обслуживания единой теплоснабжающей организацией потребителей тепловой энергии, опубликованных на официальном сайте Поставщика, предусмотрена дифференциация цен на тепловую энергию (мощность).</w:t>
      </w:r>
    </w:p>
    <w:p w:rsidR="00253F62" w:rsidRPr="008D574B" w:rsidRDefault="008A7D31" w:rsidP="00D74966">
      <w:pPr>
        <w:suppressAutoHyphens/>
        <w:spacing w:after="120"/>
        <w:ind w:firstLine="567"/>
        <w:jc w:val="both"/>
      </w:pPr>
      <w:r w:rsidRPr="008D574B">
        <w:rPr>
          <w:rFonts w:ascii="Times New Roman" w:hAnsi="Times New Roman" w:cs="Times New Roman"/>
        </w:rPr>
        <w:t>В целях расчета цен</w:t>
      </w:r>
      <w:r w:rsidR="00253F62" w:rsidRPr="008D574B">
        <w:rPr>
          <w:rFonts w:ascii="Times New Roman" w:hAnsi="Times New Roman" w:cs="Times New Roman"/>
        </w:rPr>
        <w:t xml:space="preserve"> на тепловую энергию (мощность) Поставщик в течение 15 дней с даты опубликования приказа об утверждении предельного уровня цены на тепловую энергию (мощность) на очередной календар</w:t>
      </w:r>
      <w:r w:rsidRPr="008D574B">
        <w:rPr>
          <w:rFonts w:ascii="Times New Roman" w:hAnsi="Times New Roman" w:cs="Times New Roman"/>
        </w:rPr>
        <w:t>ный год осуществляет расчет цен</w:t>
      </w:r>
      <w:r w:rsidR="00253F62" w:rsidRPr="008D574B">
        <w:rPr>
          <w:rFonts w:ascii="Times New Roman" w:hAnsi="Times New Roman" w:cs="Times New Roman"/>
        </w:rPr>
        <w:t xml:space="preserve"> на тепловую эн</w:t>
      </w:r>
      <w:r w:rsidR="00C64199" w:rsidRPr="008D574B">
        <w:rPr>
          <w:rFonts w:ascii="Times New Roman" w:hAnsi="Times New Roman" w:cs="Times New Roman"/>
        </w:rPr>
        <w:t>ергию (мощность), публикует цены</w:t>
      </w:r>
      <w:r w:rsidR="00253F62" w:rsidRPr="008D574B">
        <w:rPr>
          <w:rFonts w:ascii="Times New Roman" w:hAnsi="Times New Roman" w:cs="Times New Roman"/>
        </w:rPr>
        <w:t xml:space="preserve"> на тепловую энергию (мощность) в виде числового значения на официальном сайте Поставщика</w:t>
      </w:r>
      <w:r w:rsidR="00C64199" w:rsidRPr="008D574B">
        <w:rPr>
          <w:rFonts w:ascii="Times New Roman" w:hAnsi="Times New Roman" w:cs="Times New Roman"/>
        </w:rPr>
        <w:t xml:space="preserve"> и направляет указанные цены с описанием порядка их</w:t>
      </w:r>
      <w:r w:rsidR="00253F62" w:rsidRPr="008D574B">
        <w:rPr>
          <w:rFonts w:ascii="Times New Roman" w:hAnsi="Times New Roman" w:cs="Times New Roman"/>
        </w:rPr>
        <w:t xml:space="preserve"> расчета Покупателю в форме уведомления вместе с платежными документами за первый расчетный период после вступления в силу настоящего Договора или и</w:t>
      </w:r>
      <w:r w:rsidR="00C64199" w:rsidRPr="008D574B">
        <w:rPr>
          <w:rFonts w:ascii="Times New Roman" w:hAnsi="Times New Roman" w:cs="Times New Roman"/>
        </w:rPr>
        <w:t>зменения цифрового значения цен</w:t>
      </w:r>
      <w:r w:rsidR="00253F62" w:rsidRPr="008D574B">
        <w:rPr>
          <w:rFonts w:ascii="Times New Roman" w:hAnsi="Times New Roman" w:cs="Times New Roman"/>
        </w:rPr>
        <w:t>.</w:t>
      </w:r>
    </w:p>
    <w:p w:rsidR="00253F62" w:rsidRPr="008D574B" w:rsidRDefault="00253F62" w:rsidP="003730C5">
      <w:pPr>
        <w:suppressAutoHyphens/>
        <w:spacing w:after="120"/>
        <w:ind w:firstLine="567"/>
        <w:jc w:val="both"/>
        <w:rPr>
          <w:rFonts w:ascii="Times New Roman" w:hAnsi="Times New Roman" w:cs="Times New Roman"/>
        </w:rPr>
      </w:pPr>
      <w:r w:rsidRPr="008D574B">
        <w:rPr>
          <w:rFonts w:ascii="Times New Roman" w:hAnsi="Times New Roman" w:cs="Times New Roman"/>
        </w:rPr>
        <w:t xml:space="preserve">Стороны настоящим договорились, что цена на тепловую энергию (мощность), оплачиваемую </w:t>
      </w:r>
      <w:r w:rsidR="00F43D91" w:rsidRPr="008D574B">
        <w:rPr>
          <w:rFonts w:ascii="Times New Roman" w:hAnsi="Times New Roman" w:cs="Times New Roman"/>
        </w:rPr>
        <w:t>Покупателем</w:t>
      </w:r>
      <w:r w:rsidRPr="008D574B">
        <w:rPr>
          <w:rFonts w:ascii="Times New Roman" w:hAnsi="Times New Roman" w:cs="Times New Roman"/>
        </w:rPr>
        <w:t xml:space="preserve"> в целях компенсации потерь тепловой энергии, с даты окончания переходного периода и </w:t>
      </w:r>
      <w:r w:rsidR="003730C5" w:rsidRPr="008D574B">
        <w:rPr>
          <w:rFonts w:ascii="Times New Roman" w:hAnsi="Times New Roman" w:cs="Times New Roman"/>
        </w:rPr>
        <w:t>по</w:t>
      </w:r>
      <w:r w:rsidRPr="008D574B">
        <w:rPr>
          <w:rFonts w:ascii="Times New Roman" w:hAnsi="Times New Roman" w:cs="Times New Roman"/>
        </w:rPr>
        <w:t xml:space="preserve"> </w:t>
      </w:r>
      <w:r w:rsidR="00C45478">
        <w:rPr>
          <w:rFonts w:ascii="Times New Roman" w:hAnsi="Times New Roman" w:cs="Times New Roman"/>
          <w:highlight w:val="green"/>
        </w:rPr>
        <w:t>_____</w:t>
      </w:r>
      <w:r w:rsidRPr="008D574B">
        <w:rPr>
          <w:rFonts w:ascii="Times New Roman" w:hAnsi="Times New Roman" w:cs="Times New Roman"/>
        </w:rPr>
        <w:t xml:space="preserve"> составляет </w:t>
      </w:r>
      <w:r w:rsidR="00C45478">
        <w:rPr>
          <w:rFonts w:ascii="Times New Roman" w:hAnsi="Times New Roman" w:cs="Times New Roman"/>
          <w:highlight w:val="green"/>
        </w:rPr>
        <w:t>_____</w:t>
      </w:r>
      <w:r w:rsidRPr="008D574B">
        <w:rPr>
          <w:rFonts w:ascii="Times New Roman" w:hAnsi="Times New Roman" w:cs="Times New Roman"/>
        </w:rPr>
        <w:t xml:space="preserve"> руб. за Гкал (без учёта НДС). </w:t>
      </w:r>
    </w:p>
    <w:p w:rsidR="003730C5" w:rsidRPr="008D574B" w:rsidRDefault="003730C5" w:rsidP="003730C5">
      <w:pPr>
        <w:suppressAutoHyphens/>
        <w:spacing w:after="120"/>
        <w:ind w:firstLine="567"/>
        <w:jc w:val="both"/>
        <w:rPr>
          <w:rFonts w:ascii="Times New Roman" w:hAnsi="Times New Roman" w:cs="Times New Roman"/>
        </w:rPr>
      </w:pPr>
      <w:r w:rsidRPr="008D574B">
        <w:rPr>
          <w:rFonts w:ascii="Times New Roman" w:hAnsi="Times New Roman" w:cs="Times New Roman"/>
        </w:rPr>
        <w:t xml:space="preserve">С </w:t>
      </w:r>
      <w:r w:rsidR="00C45478">
        <w:rPr>
          <w:rFonts w:ascii="Times New Roman" w:hAnsi="Times New Roman" w:cs="Times New Roman"/>
          <w:highlight w:val="green"/>
        </w:rPr>
        <w:t>_____</w:t>
      </w:r>
      <w:r w:rsidR="00C45478">
        <w:rPr>
          <w:rFonts w:ascii="Times New Roman" w:hAnsi="Times New Roman" w:cs="Times New Roman"/>
        </w:rPr>
        <w:t xml:space="preserve"> </w:t>
      </w:r>
      <w:r w:rsidRPr="008D574B">
        <w:rPr>
          <w:rFonts w:ascii="Times New Roman" w:hAnsi="Times New Roman" w:cs="Times New Roman"/>
        </w:rPr>
        <w:t>цена на тепловую энергию (мощность) оплачиваемую Покупателем в целях компенсации потерь тепловой энергии определяется Поставщиком в соответствии с порядком, предусмотренным настоящим пунктом.</w:t>
      </w:r>
    </w:p>
    <w:p w:rsidR="001F001C" w:rsidRPr="008D574B" w:rsidRDefault="001F001C" w:rsidP="001F001C">
      <w:pPr>
        <w:suppressAutoHyphens/>
        <w:spacing w:after="120"/>
        <w:ind w:firstLine="567"/>
        <w:jc w:val="both"/>
        <w:rPr>
          <w:rFonts w:ascii="Times New Roman" w:hAnsi="Times New Roman" w:cs="Times New Roman"/>
        </w:rPr>
      </w:pPr>
      <w:r w:rsidRPr="008D574B">
        <w:rPr>
          <w:rFonts w:ascii="Times New Roman" w:hAnsi="Times New Roman"/>
        </w:rPr>
        <w:t xml:space="preserve">4.2.2. </w:t>
      </w:r>
      <w:r w:rsidRPr="008D574B">
        <w:rPr>
          <w:rFonts w:ascii="Times New Roman" w:hAnsi="Times New Roman" w:cs="Times New Roman"/>
        </w:rPr>
        <w:t>Цена на тепловую энергию (мощность), поставленную по Договору в рамках эталонного уровня потерь, определяется в соответствии с пунктом 4.2.1 Договора в отношении категории покупателей тепловой энергии (мощности) для целей покупки потерь в тепловых сетях в рамках эталонного уровня и обозначается как Ц1.</w:t>
      </w:r>
    </w:p>
    <w:p w:rsidR="001F001C" w:rsidRPr="008D574B" w:rsidRDefault="001F001C" w:rsidP="001F001C">
      <w:pPr>
        <w:suppressAutoHyphens/>
        <w:spacing w:after="120"/>
        <w:ind w:firstLine="567"/>
        <w:jc w:val="both"/>
        <w:rPr>
          <w:rFonts w:ascii="Times New Roman" w:hAnsi="Times New Roman"/>
        </w:rPr>
      </w:pPr>
      <w:r w:rsidRPr="008D574B">
        <w:rPr>
          <w:rFonts w:ascii="Times New Roman" w:hAnsi="Times New Roman" w:cs="Times New Roman"/>
        </w:rPr>
        <w:t>Цена на тепловую энергию (мощность), поставленную по Договору в объеме, превышающем эталонный уровень потерь, определяется в соответствии с пунктом 4.2.1 Договора в отношении категории покупателей тепловой энергии (мощности) для целей покупки сверх</w:t>
      </w:r>
      <w:r w:rsidR="002B7448" w:rsidRPr="008D574B">
        <w:rPr>
          <w:rFonts w:ascii="Times New Roman" w:hAnsi="Times New Roman" w:cs="Times New Roman"/>
        </w:rPr>
        <w:t xml:space="preserve"> </w:t>
      </w:r>
      <w:r w:rsidRPr="008D574B">
        <w:rPr>
          <w:rFonts w:ascii="Times New Roman" w:hAnsi="Times New Roman" w:cs="Times New Roman"/>
        </w:rPr>
        <w:t>эталонн</w:t>
      </w:r>
      <w:r w:rsidR="002B7448" w:rsidRPr="008D574B">
        <w:rPr>
          <w:rFonts w:ascii="Times New Roman" w:hAnsi="Times New Roman" w:cs="Times New Roman"/>
        </w:rPr>
        <w:t xml:space="preserve">ого уровня </w:t>
      </w:r>
      <w:r w:rsidRPr="008D574B">
        <w:rPr>
          <w:rFonts w:ascii="Times New Roman" w:hAnsi="Times New Roman" w:cs="Times New Roman"/>
        </w:rPr>
        <w:t xml:space="preserve">потерь в тепловых сетях и обозначается </w:t>
      </w:r>
      <w:r w:rsidR="002B7448" w:rsidRPr="008D574B">
        <w:rPr>
          <w:rFonts w:ascii="Times New Roman" w:hAnsi="Times New Roman" w:cs="Times New Roman"/>
        </w:rPr>
        <w:t>как Ц2</w:t>
      </w:r>
      <w:r w:rsidRPr="008D574B">
        <w:rPr>
          <w:rFonts w:ascii="Times New Roman" w:hAnsi="Times New Roman" w:cs="Times New Roman"/>
        </w:rPr>
        <w:t>.</w:t>
      </w:r>
    </w:p>
    <w:p w:rsidR="004E2EB8" w:rsidRPr="008D574B" w:rsidRDefault="003B6091" w:rsidP="00D74966">
      <w:pPr>
        <w:suppressAutoHyphens/>
        <w:spacing w:after="120"/>
        <w:ind w:firstLine="567"/>
        <w:jc w:val="both"/>
        <w:rPr>
          <w:rFonts w:ascii="Times New Roman" w:hAnsi="Times New Roman" w:cs="Times New Roman"/>
        </w:rPr>
      </w:pPr>
      <w:r w:rsidRPr="008D574B">
        <w:rPr>
          <w:rFonts w:ascii="Times New Roman" w:hAnsi="Times New Roman"/>
        </w:rPr>
        <w:t>4.</w:t>
      </w:r>
      <w:r w:rsidR="00C64199" w:rsidRPr="008D574B">
        <w:rPr>
          <w:rFonts w:ascii="Times New Roman" w:hAnsi="Times New Roman"/>
        </w:rPr>
        <w:t>3</w:t>
      </w:r>
      <w:r w:rsidRPr="008D574B">
        <w:rPr>
          <w:rFonts w:ascii="Times New Roman" w:hAnsi="Times New Roman"/>
        </w:rPr>
        <w:t xml:space="preserve">. </w:t>
      </w:r>
      <w:r w:rsidR="00014205" w:rsidRPr="008D574B">
        <w:rPr>
          <w:rFonts w:ascii="Times New Roman" w:hAnsi="Times New Roman"/>
        </w:rPr>
        <w:t xml:space="preserve">Стороны договорились об установлении </w:t>
      </w:r>
      <w:r w:rsidR="007306BD" w:rsidRPr="008D574B">
        <w:rPr>
          <w:rFonts w:ascii="Times New Roman" w:hAnsi="Times New Roman"/>
        </w:rPr>
        <w:t xml:space="preserve">эталонного уровня потерь в тепловых сетях </w:t>
      </w:r>
      <w:r w:rsidR="00B315C4" w:rsidRPr="008D574B">
        <w:rPr>
          <w:rFonts w:ascii="Times New Roman" w:hAnsi="Times New Roman"/>
        </w:rPr>
        <w:t>Покупателя</w:t>
      </w:r>
      <w:r w:rsidR="007306BD" w:rsidRPr="008D574B">
        <w:rPr>
          <w:rFonts w:ascii="Times New Roman" w:hAnsi="Times New Roman"/>
        </w:rPr>
        <w:t xml:space="preserve">, </w:t>
      </w:r>
      <w:r w:rsidR="004E2EB8" w:rsidRPr="008D574B">
        <w:rPr>
          <w:rFonts w:ascii="Times New Roman" w:hAnsi="Times New Roman"/>
        </w:rPr>
        <w:t>определяемого в соответствии с</w:t>
      </w:r>
      <w:r w:rsidR="009240F8" w:rsidRPr="008D574B">
        <w:rPr>
          <w:rFonts w:ascii="Times New Roman" w:hAnsi="Times New Roman"/>
        </w:rPr>
        <w:t>о</w:t>
      </w:r>
      <w:r w:rsidR="004E2EB8" w:rsidRPr="008D574B">
        <w:rPr>
          <w:rFonts w:ascii="Times New Roman" w:hAnsi="Times New Roman"/>
        </w:rPr>
        <w:t xml:space="preserve"> </w:t>
      </w:r>
      <w:r w:rsidR="004E2EB8" w:rsidRPr="008D574B">
        <w:rPr>
          <w:rFonts w:ascii="Times New Roman" w:hAnsi="Times New Roman" w:cs="Times New Roman"/>
        </w:rPr>
        <w:t>Стандарт</w:t>
      </w:r>
      <w:r w:rsidR="009240F8" w:rsidRPr="008D574B">
        <w:rPr>
          <w:rFonts w:ascii="Times New Roman" w:hAnsi="Times New Roman" w:cs="Times New Roman"/>
        </w:rPr>
        <w:t>ом</w:t>
      </w:r>
      <w:r w:rsidR="004E2EB8" w:rsidRPr="008D574B">
        <w:rPr>
          <w:rFonts w:ascii="Times New Roman" w:hAnsi="Times New Roman" w:cs="Times New Roman"/>
        </w:rPr>
        <w:t xml:space="preserve"> взаимодействия единой теплоснабжающей организации </w:t>
      </w:r>
      <w:r w:rsidR="008D574B" w:rsidRPr="00213E7D">
        <w:rPr>
          <w:rFonts w:ascii="Times New Roman" w:hAnsi="Times New Roman" w:cs="Times New Roman"/>
          <w:highlight w:val="yellow"/>
        </w:rPr>
        <w:t>________</w:t>
      </w:r>
      <w:r w:rsidR="00213E7D">
        <w:rPr>
          <w:rFonts w:ascii="Times New Roman" w:hAnsi="Times New Roman" w:cs="Times New Roman"/>
        </w:rPr>
        <w:t xml:space="preserve"> </w:t>
      </w:r>
      <w:r w:rsidR="004E2EB8" w:rsidRPr="008D574B">
        <w:rPr>
          <w:rFonts w:ascii="Times New Roman" w:hAnsi="Times New Roman" w:cs="Times New Roman"/>
        </w:rPr>
        <w:t>(</w:t>
      </w:r>
      <w:r w:rsidR="0004555A" w:rsidRPr="008D574B">
        <w:rPr>
          <w:rFonts w:ascii="Times New Roman" w:hAnsi="Times New Roman" w:cs="Times New Roman"/>
        </w:rPr>
        <w:t>с учетом региональных особенностей функционирования на территории муниципального образования</w:t>
      </w:r>
      <w:r w:rsidR="008D574B" w:rsidRPr="008D574B">
        <w:rPr>
          <w:rFonts w:ascii="Times New Roman" w:hAnsi="Times New Roman" w:cs="Times New Roman"/>
        </w:rPr>
        <w:t xml:space="preserve"> </w:t>
      </w:r>
      <w:r w:rsidR="00213E7D">
        <w:rPr>
          <w:rFonts w:ascii="Times New Roman" w:hAnsi="Times New Roman" w:cs="Times New Roman"/>
          <w:highlight w:val="yellow"/>
        </w:rPr>
        <w:t>________</w:t>
      </w:r>
      <w:r w:rsidR="00D74966" w:rsidRPr="008D574B">
        <w:rPr>
          <w:rFonts w:ascii="Times New Roman" w:hAnsi="Times New Roman" w:cs="Times New Roman"/>
        </w:rPr>
        <w:t xml:space="preserve">) </w:t>
      </w:r>
      <w:r w:rsidR="004E2EB8" w:rsidRPr="008D574B">
        <w:rPr>
          <w:rFonts w:ascii="Times New Roman" w:hAnsi="Times New Roman" w:cs="Times New Roman"/>
        </w:rPr>
        <w:t xml:space="preserve">с теплоснабжающими организациями, владеющими на праве собственности и (или) ином законном основании источниками тепловой энергии и (или) тепловыми сетями </w:t>
      </w:r>
      <w:r w:rsidR="004E2EB8" w:rsidRPr="008D574B">
        <w:rPr>
          <w:rFonts w:ascii="Times New Roman" w:hAnsi="Times New Roman"/>
        </w:rPr>
        <w:t>(далее по тексту – эталонный уровень потерь).</w:t>
      </w:r>
    </w:p>
    <w:p w:rsidR="009240F8" w:rsidRPr="008D574B" w:rsidRDefault="004C671C" w:rsidP="00D74966">
      <w:pPr>
        <w:suppressAutoHyphens/>
        <w:spacing w:after="120"/>
        <w:ind w:firstLine="567"/>
        <w:jc w:val="both"/>
        <w:rPr>
          <w:rFonts w:ascii="Times New Roman" w:hAnsi="Times New Roman"/>
        </w:rPr>
      </w:pPr>
      <w:r w:rsidRPr="008D574B">
        <w:rPr>
          <w:rFonts w:ascii="Times New Roman" w:hAnsi="Times New Roman"/>
        </w:rPr>
        <w:t xml:space="preserve">4.3.1. </w:t>
      </w:r>
      <w:r w:rsidR="008C34E5" w:rsidRPr="008D574B">
        <w:rPr>
          <w:rFonts w:ascii="Times New Roman" w:hAnsi="Times New Roman"/>
        </w:rPr>
        <w:t>З</w:t>
      </w:r>
      <w:r w:rsidR="007306BD" w:rsidRPr="008D574B">
        <w:rPr>
          <w:rFonts w:ascii="Times New Roman" w:hAnsi="Times New Roman"/>
        </w:rPr>
        <w:t xml:space="preserve">начение эталонного </w:t>
      </w:r>
      <w:r w:rsidR="00014205" w:rsidRPr="008D574B">
        <w:rPr>
          <w:rFonts w:ascii="Times New Roman" w:hAnsi="Times New Roman"/>
        </w:rPr>
        <w:t>уровн</w:t>
      </w:r>
      <w:r w:rsidR="007306BD" w:rsidRPr="008D574B">
        <w:rPr>
          <w:rFonts w:ascii="Times New Roman" w:hAnsi="Times New Roman"/>
        </w:rPr>
        <w:t>я</w:t>
      </w:r>
      <w:r w:rsidR="00014205" w:rsidRPr="008D574B">
        <w:rPr>
          <w:rFonts w:ascii="Times New Roman" w:hAnsi="Times New Roman"/>
        </w:rPr>
        <w:t xml:space="preserve"> потерь </w:t>
      </w:r>
      <w:r w:rsidR="00E128E6" w:rsidRPr="008D574B">
        <w:rPr>
          <w:rFonts w:ascii="Times New Roman" w:hAnsi="Times New Roman"/>
        </w:rPr>
        <w:t>на</w:t>
      </w:r>
      <w:r w:rsidR="007306BD" w:rsidRPr="008D574B">
        <w:rPr>
          <w:rFonts w:ascii="Times New Roman" w:hAnsi="Times New Roman"/>
        </w:rPr>
        <w:t xml:space="preserve"> </w:t>
      </w:r>
      <w:r w:rsidR="00213E7D">
        <w:rPr>
          <w:rFonts w:ascii="Times New Roman" w:hAnsi="Times New Roman" w:cs="Times New Roman"/>
          <w:highlight w:val="green"/>
        </w:rPr>
        <w:t>_____</w:t>
      </w:r>
      <w:r w:rsidR="00213E7D">
        <w:rPr>
          <w:rFonts w:ascii="Times New Roman" w:hAnsi="Times New Roman" w:cs="Times New Roman"/>
        </w:rPr>
        <w:t xml:space="preserve"> </w:t>
      </w:r>
      <w:proofErr w:type="spellStart"/>
      <w:r w:rsidR="009240F8" w:rsidRPr="008D574B">
        <w:rPr>
          <w:rFonts w:ascii="Times New Roman" w:hAnsi="Times New Roman"/>
        </w:rPr>
        <w:t>г.г</w:t>
      </w:r>
      <w:proofErr w:type="spellEnd"/>
      <w:r w:rsidR="009240F8" w:rsidRPr="008D574B">
        <w:rPr>
          <w:rFonts w:ascii="Times New Roman" w:hAnsi="Times New Roman"/>
        </w:rPr>
        <w:t>. включительно</w:t>
      </w:r>
      <w:r w:rsidR="007306BD" w:rsidRPr="008D574B">
        <w:rPr>
          <w:rFonts w:ascii="Times New Roman" w:hAnsi="Times New Roman"/>
        </w:rPr>
        <w:t xml:space="preserve"> </w:t>
      </w:r>
      <w:r w:rsidR="00B64D24" w:rsidRPr="008D574B">
        <w:rPr>
          <w:rFonts w:ascii="Times New Roman" w:hAnsi="Times New Roman"/>
        </w:rPr>
        <w:t>составляет</w:t>
      </w:r>
      <w:r w:rsidR="00014205" w:rsidRPr="008D574B">
        <w:rPr>
          <w:rFonts w:ascii="Times New Roman" w:hAnsi="Times New Roman"/>
        </w:rPr>
        <w:t xml:space="preserve"> </w:t>
      </w:r>
      <w:r w:rsidR="00213E7D">
        <w:rPr>
          <w:rFonts w:ascii="Times New Roman" w:hAnsi="Times New Roman" w:cs="Times New Roman"/>
          <w:highlight w:val="green"/>
        </w:rPr>
        <w:t>_____</w:t>
      </w:r>
      <w:r w:rsidR="00213E7D">
        <w:rPr>
          <w:rFonts w:ascii="Times New Roman" w:hAnsi="Times New Roman" w:cs="Times New Roman"/>
        </w:rPr>
        <w:t xml:space="preserve"> </w:t>
      </w:r>
      <w:r w:rsidR="003B6091" w:rsidRPr="008D574B">
        <w:rPr>
          <w:rFonts w:ascii="Times New Roman" w:hAnsi="Times New Roman"/>
        </w:rPr>
        <w:t>Гкал в год</w:t>
      </w:r>
      <w:r w:rsidR="00E128E6" w:rsidRPr="008D574B">
        <w:rPr>
          <w:rFonts w:ascii="Times New Roman" w:hAnsi="Times New Roman"/>
        </w:rPr>
        <w:t>.</w:t>
      </w:r>
      <w:r w:rsidR="004E2EB8" w:rsidRPr="008D574B">
        <w:rPr>
          <w:rFonts w:ascii="Times New Roman" w:hAnsi="Times New Roman"/>
        </w:rPr>
        <w:t xml:space="preserve"> </w:t>
      </w:r>
    </w:p>
    <w:p w:rsidR="009240F8" w:rsidRPr="008D574B" w:rsidRDefault="004C671C" w:rsidP="00D74966">
      <w:pPr>
        <w:suppressAutoHyphens/>
        <w:spacing w:after="120"/>
        <w:ind w:firstLine="567"/>
        <w:jc w:val="both"/>
        <w:rPr>
          <w:rFonts w:ascii="Times New Roman" w:hAnsi="Times New Roman"/>
        </w:rPr>
      </w:pPr>
      <w:r w:rsidRPr="008D574B">
        <w:rPr>
          <w:rFonts w:ascii="Times New Roman" w:hAnsi="Times New Roman"/>
        </w:rPr>
        <w:t xml:space="preserve">4.3.2. </w:t>
      </w:r>
      <w:r w:rsidR="009240F8" w:rsidRPr="008D574B">
        <w:rPr>
          <w:rFonts w:ascii="Times New Roman" w:hAnsi="Times New Roman"/>
        </w:rPr>
        <w:t xml:space="preserve">Ежегодно, </w:t>
      </w:r>
      <w:r w:rsidR="00F43D91" w:rsidRPr="008D574B">
        <w:rPr>
          <w:rFonts w:ascii="Times New Roman" w:hAnsi="Times New Roman"/>
        </w:rPr>
        <w:t xml:space="preserve">на </w:t>
      </w:r>
      <w:r w:rsidR="00213E7D">
        <w:rPr>
          <w:rFonts w:ascii="Times New Roman" w:hAnsi="Times New Roman" w:cs="Times New Roman"/>
          <w:highlight w:val="green"/>
        </w:rPr>
        <w:t>_____</w:t>
      </w:r>
      <w:r w:rsidR="00213E7D">
        <w:rPr>
          <w:rFonts w:ascii="Times New Roman" w:hAnsi="Times New Roman" w:cs="Times New Roman"/>
        </w:rPr>
        <w:t xml:space="preserve"> </w:t>
      </w:r>
      <w:proofErr w:type="spellStart"/>
      <w:r w:rsidR="00F43D91" w:rsidRPr="008D574B">
        <w:rPr>
          <w:rFonts w:ascii="Times New Roman" w:hAnsi="Times New Roman"/>
        </w:rPr>
        <w:t>г.г</w:t>
      </w:r>
      <w:proofErr w:type="spellEnd"/>
      <w:r w:rsidR="00F43D91" w:rsidRPr="008D574B">
        <w:rPr>
          <w:rFonts w:ascii="Times New Roman" w:hAnsi="Times New Roman"/>
        </w:rPr>
        <w:t xml:space="preserve">. включительно, </w:t>
      </w:r>
      <w:r w:rsidR="00E128E6" w:rsidRPr="008D574B">
        <w:rPr>
          <w:rFonts w:ascii="Times New Roman" w:hAnsi="Times New Roman"/>
        </w:rPr>
        <w:t xml:space="preserve">значение эталонного уровня потерь </w:t>
      </w:r>
      <w:r w:rsidR="00F73727" w:rsidRPr="008D574B">
        <w:rPr>
          <w:rFonts w:ascii="Times New Roman" w:hAnsi="Times New Roman"/>
        </w:rPr>
        <w:t>с</w:t>
      </w:r>
      <w:r w:rsidR="00E128E6" w:rsidRPr="008D574B">
        <w:rPr>
          <w:rFonts w:ascii="Times New Roman" w:hAnsi="Times New Roman"/>
        </w:rPr>
        <w:t xml:space="preserve">нижается </w:t>
      </w:r>
      <w:r w:rsidR="009240F8" w:rsidRPr="008D574B">
        <w:rPr>
          <w:rFonts w:ascii="Times New Roman" w:hAnsi="Times New Roman"/>
        </w:rPr>
        <w:t>на</w:t>
      </w:r>
      <w:r w:rsidR="00E128E6" w:rsidRPr="008D574B">
        <w:rPr>
          <w:rFonts w:ascii="Times New Roman" w:hAnsi="Times New Roman"/>
        </w:rPr>
        <w:t xml:space="preserve"> величин</w:t>
      </w:r>
      <w:r w:rsidR="009240F8" w:rsidRPr="008D574B">
        <w:rPr>
          <w:rFonts w:ascii="Times New Roman" w:hAnsi="Times New Roman"/>
        </w:rPr>
        <w:t>у</w:t>
      </w:r>
      <w:r w:rsidR="00E128E6" w:rsidRPr="008D574B">
        <w:rPr>
          <w:rFonts w:ascii="Times New Roman" w:hAnsi="Times New Roman"/>
        </w:rPr>
        <w:t>, рассчитываем</w:t>
      </w:r>
      <w:r w:rsidR="009240F8" w:rsidRPr="008D574B">
        <w:rPr>
          <w:rFonts w:ascii="Times New Roman" w:hAnsi="Times New Roman"/>
        </w:rPr>
        <w:t>ую</w:t>
      </w:r>
      <w:r w:rsidR="00E128E6" w:rsidRPr="008D574B">
        <w:rPr>
          <w:rFonts w:ascii="Times New Roman" w:hAnsi="Times New Roman"/>
        </w:rPr>
        <w:t xml:space="preserve"> как отношение разности </w:t>
      </w:r>
      <w:r w:rsidRPr="008D574B">
        <w:rPr>
          <w:rFonts w:ascii="Times New Roman" w:hAnsi="Times New Roman"/>
        </w:rPr>
        <w:t xml:space="preserve">значения эталонного уровня потерь, определенного в п.4.3.3 Договора, </w:t>
      </w:r>
      <w:r w:rsidR="00E128E6" w:rsidRPr="008D574B">
        <w:rPr>
          <w:rFonts w:ascii="Times New Roman" w:hAnsi="Times New Roman"/>
        </w:rPr>
        <w:t>и значения эталонного уровня потерь</w:t>
      </w:r>
      <w:r w:rsidR="00F75C65" w:rsidRPr="008D574B">
        <w:rPr>
          <w:rFonts w:ascii="Times New Roman" w:hAnsi="Times New Roman"/>
        </w:rPr>
        <w:t>, определенного в п.4.3.1 Договора,</w:t>
      </w:r>
      <w:r w:rsidR="00E128E6" w:rsidRPr="008D574B">
        <w:rPr>
          <w:rFonts w:ascii="Times New Roman" w:hAnsi="Times New Roman"/>
        </w:rPr>
        <w:t xml:space="preserve"> к ко</w:t>
      </w:r>
      <w:r w:rsidR="00213E7D">
        <w:rPr>
          <w:rFonts w:ascii="Times New Roman" w:hAnsi="Times New Roman"/>
        </w:rPr>
        <w:t>личеству лет, в течение которых</w:t>
      </w:r>
      <w:r w:rsidR="00E128E6" w:rsidRPr="008D574B">
        <w:rPr>
          <w:rFonts w:ascii="Times New Roman" w:hAnsi="Times New Roman"/>
        </w:rPr>
        <w:t xml:space="preserve"> происходит снижение эталонного уровня потерь до его целевого значения</w:t>
      </w:r>
      <w:r w:rsidR="00DA2441" w:rsidRPr="008D574B">
        <w:rPr>
          <w:rFonts w:ascii="Times New Roman" w:hAnsi="Times New Roman"/>
        </w:rPr>
        <w:t xml:space="preserve">, </w:t>
      </w:r>
      <w:r w:rsidR="0037256A">
        <w:rPr>
          <w:rFonts w:ascii="Times New Roman" w:hAnsi="Times New Roman"/>
        </w:rPr>
        <w:t>включая год, указанный в пункте 4.3.3 Договора</w:t>
      </w:r>
      <w:r w:rsidR="00E128E6" w:rsidRPr="008D574B">
        <w:rPr>
          <w:rFonts w:ascii="Times New Roman" w:hAnsi="Times New Roman"/>
        </w:rPr>
        <w:t xml:space="preserve">. </w:t>
      </w:r>
    </w:p>
    <w:p w:rsidR="00014205" w:rsidRPr="008D574B" w:rsidRDefault="004C671C" w:rsidP="00D74966">
      <w:pPr>
        <w:suppressAutoHyphens/>
        <w:spacing w:after="120"/>
        <w:ind w:firstLine="567"/>
        <w:jc w:val="both"/>
        <w:rPr>
          <w:rFonts w:ascii="Times New Roman" w:hAnsi="Times New Roman"/>
        </w:rPr>
      </w:pPr>
      <w:r w:rsidRPr="008D574B">
        <w:rPr>
          <w:rFonts w:ascii="Times New Roman" w:hAnsi="Times New Roman"/>
        </w:rPr>
        <w:t xml:space="preserve">4.3.3. </w:t>
      </w:r>
      <w:r w:rsidR="008C34E5" w:rsidRPr="008D574B">
        <w:rPr>
          <w:rFonts w:ascii="Times New Roman" w:hAnsi="Times New Roman"/>
        </w:rPr>
        <w:t>З</w:t>
      </w:r>
      <w:r w:rsidR="007306BD" w:rsidRPr="008D574B">
        <w:rPr>
          <w:rFonts w:ascii="Times New Roman" w:hAnsi="Times New Roman"/>
        </w:rPr>
        <w:t>начение эталонного</w:t>
      </w:r>
      <w:r w:rsidR="00014205" w:rsidRPr="008D574B">
        <w:rPr>
          <w:rFonts w:ascii="Times New Roman" w:hAnsi="Times New Roman"/>
        </w:rPr>
        <w:t xml:space="preserve"> уровн</w:t>
      </w:r>
      <w:r w:rsidR="007306BD" w:rsidRPr="008D574B">
        <w:rPr>
          <w:rFonts w:ascii="Times New Roman" w:hAnsi="Times New Roman"/>
        </w:rPr>
        <w:t>я</w:t>
      </w:r>
      <w:r w:rsidR="00014205" w:rsidRPr="008D574B">
        <w:rPr>
          <w:rFonts w:ascii="Times New Roman" w:hAnsi="Times New Roman"/>
        </w:rPr>
        <w:t xml:space="preserve"> потерь </w:t>
      </w:r>
      <w:r w:rsidR="000074F3" w:rsidRPr="008D574B">
        <w:rPr>
          <w:rFonts w:ascii="Times New Roman" w:hAnsi="Times New Roman"/>
        </w:rPr>
        <w:t>на</w:t>
      </w:r>
      <w:r w:rsidR="007306BD" w:rsidRPr="008D574B">
        <w:rPr>
          <w:rFonts w:ascii="Times New Roman" w:hAnsi="Times New Roman"/>
        </w:rPr>
        <w:t xml:space="preserve"> </w:t>
      </w:r>
      <w:r w:rsidR="00FB72C3">
        <w:rPr>
          <w:rFonts w:ascii="Times New Roman" w:hAnsi="Times New Roman" w:cs="Times New Roman"/>
          <w:highlight w:val="green"/>
        </w:rPr>
        <w:t>_____</w:t>
      </w:r>
      <w:r w:rsidR="0054572A" w:rsidRPr="008D574B">
        <w:rPr>
          <w:rFonts w:ascii="Times New Roman" w:hAnsi="Times New Roman"/>
        </w:rPr>
        <w:t xml:space="preserve"> год и </w:t>
      </w:r>
      <w:r w:rsidR="008C34E5" w:rsidRPr="008D574B">
        <w:rPr>
          <w:rFonts w:ascii="Times New Roman" w:hAnsi="Times New Roman"/>
        </w:rPr>
        <w:t xml:space="preserve">последующие годы </w:t>
      </w:r>
      <w:r w:rsidR="007306BD" w:rsidRPr="008D574B">
        <w:rPr>
          <w:rFonts w:ascii="Times New Roman" w:hAnsi="Times New Roman"/>
        </w:rPr>
        <w:t xml:space="preserve">составляет </w:t>
      </w:r>
      <w:r w:rsidR="00FB72C3">
        <w:rPr>
          <w:rFonts w:ascii="Times New Roman" w:hAnsi="Times New Roman" w:cs="Times New Roman"/>
          <w:highlight w:val="green"/>
        </w:rPr>
        <w:t>_____</w:t>
      </w:r>
      <w:r w:rsidR="007306BD" w:rsidRPr="008D574B">
        <w:rPr>
          <w:rFonts w:ascii="Times New Roman" w:hAnsi="Times New Roman"/>
        </w:rPr>
        <w:t xml:space="preserve"> Гкал в год</w:t>
      </w:r>
      <w:r w:rsidR="008C34E5" w:rsidRPr="008D574B">
        <w:rPr>
          <w:rFonts w:ascii="Times New Roman" w:hAnsi="Times New Roman"/>
        </w:rPr>
        <w:t xml:space="preserve"> и является целевым значением эталонного уровня потерь</w:t>
      </w:r>
      <w:r w:rsidR="007306BD" w:rsidRPr="008D574B">
        <w:rPr>
          <w:rFonts w:ascii="Times New Roman" w:hAnsi="Times New Roman"/>
        </w:rPr>
        <w:t>.</w:t>
      </w:r>
    </w:p>
    <w:p w:rsidR="004C671C" w:rsidRPr="008D574B" w:rsidRDefault="004C671C" w:rsidP="00D74966">
      <w:pPr>
        <w:suppressAutoHyphens/>
        <w:spacing w:after="120"/>
        <w:ind w:firstLine="567"/>
        <w:jc w:val="both"/>
        <w:rPr>
          <w:rFonts w:ascii="Times New Roman" w:hAnsi="Times New Roman"/>
        </w:rPr>
      </w:pPr>
      <w:r w:rsidRPr="008D574B">
        <w:rPr>
          <w:rFonts w:ascii="Times New Roman" w:hAnsi="Times New Roman"/>
        </w:rPr>
        <w:t>4.3.4. Для расчета стоимости тепловой энергии (мощности) используется значение эталонного уровня потерь, определяемое в соответствии с пунктами 4.3.1-4.3.3 Договора для соответствующего календарного года.</w:t>
      </w:r>
    </w:p>
    <w:p w:rsidR="0094164D" w:rsidRPr="008D574B" w:rsidRDefault="004C671C" w:rsidP="00D74966">
      <w:pPr>
        <w:suppressAutoHyphens/>
        <w:spacing w:after="120"/>
        <w:ind w:firstLine="567"/>
        <w:jc w:val="both"/>
        <w:rPr>
          <w:rFonts w:ascii="Times New Roman" w:hAnsi="Times New Roman"/>
        </w:rPr>
      </w:pPr>
      <w:r w:rsidRPr="008D574B">
        <w:rPr>
          <w:rFonts w:ascii="Times New Roman" w:hAnsi="Times New Roman"/>
        </w:rPr>
        <w:t xml:space="preserve">4.3.5. </w:t>
      </w:r>
      <w:r w:rsidR="004E2EB8" w:rsidRPr="008D574B">
        <w:rPr>
          <w:rFonts w:ascii="Times New Roman" w:hAnsi="Times New Roman"/>
        </w:rPr>
        <w:t xml:space="preserve">В случае если мероприятия по снижению уровня потерь, предусмотренные проектами Инвестиционных программ </w:t>
      </w:r>
      <w:r w:rsidR="00B315C4" w:rsidRPr="008D574B">
        <w:rPr>
          <w:rFonts w:ascii="Times New Roman" w:hAnsi="Times New Roman"/>
        </w:rPr>
        <w:t>Покупателя</w:t>
      </w:r>
      <w:r w:rsidR="004E2EB8" w:rsidRPr="008D574B">
        <w:rPr>
          <w:rFonts w:ascii="Times New Roman" w:hAnsi="Times New Roman"/>
        </w:rPr>
        <w:t>, не были согласованы Е</w:t>
      </w:r>
      <w:r w:rsidR="00B315C4" w:rsidRPr="008D574B">
        <w:rPr>
          <w:rFonts w:ascii="Times New Roman" w:hAnsi="Times New Roman"/>
        </w:rPr>
        <w:t>диной теплоснабжающей организацией</w:t>
      </w:r>
      <w:r w:rsidR="004E2EB8" w:rsidRPr="008D574B">
        <w:rPr>
          <w:rFonts w:ascii="Times New Roman" w:hAnsi="Times New Roman"/>
        </w:rPr>
        <w:t xml:space="preserve">, </w:t>
      </w:r>
      <w:r w:rsidRPr="008D574B">
        <w:rPr>
          <w:rFonts w:ascii="Times New Roman" w:hAnsi="Times New Roman"/>
        </w:rPr>
        <w:t>порядок определения эталонного уровня потерь</w:t>
      </w:r>
      <w:r w:rsidR="008E5688" w:rsidRPr="008D574B">
        <w:rPr>
          <w:rFonts w:ascii="Times New Roman" w:hAnsi="Times New Roman"/>
        </w:rPr>
        <w:t>, установленный</w:t>
      </w:r>
      <w:r w:rsidR="004E2EB8" w:rsidRPr="008D574B">
        <w:rPr>
          <w:rFonts w:ascii="Times New Roman" w:hAnsi="Times New Roman"/>
        </w:rPr>
        <w:t xml:space="preserve"> в </w:t>
      </w:r>
      <w:r w:rsidRPr="008D574B">
        <w:rPr>
          <w:rFonts w:ascii="Times New Roman" w:hAnsi="Times New Roman"/>
        </w:rPr>
        <w:t>пунктах 4.3.2-4.3.3</w:t>
      </w:r>
      <w:r w:rsidR="00285203" w:rsidRPr="008D574B">
        <w:rPr>
          <w:rFonts w:ascii="Times New Roman" w:hAnsi="Times New Roman"/>
        </w:rPr>
        <w:t>,</w:t>
      </w:r>
      <w:r w:rsidR="008E5688" w:rsidRPr="008D574B">
        <w:rPr>
          <w:rFonts w:ascii="Times New Roman" w:hAnsi="Times New Roman"/>
        </w:rPr>
        <w:t xml:space="preserve"> может</w:t>
      </w:r>
      <w:r w:rsidR="004E2EB8" w:rsidRPr="008D574B">
        <w:rPr>
          <w:rFonts w:ascii="Times New Roman" w:hAnsi="Times New Roman"/>
        </w:rPr>
        <w:t xml:space="preserve"> быть </w:t>
      </w:r>
      <w:r w:rsidR="008E5688" w:rsidRPr="008D574B">
        <w:rPr>
          <w:rFonts w:ascii="Times New Roman" w:hAnsi="Times New Roman"/>
        </w:rPr>
        <w:t>изменен</w:t>
      </w:r>
      <w:r w:rsidR="00285203" w:rsidRPr="008D574B">
        <w:rPr>
          <w:rFonts w:ascii="Times New Roman" w:hAnsi="Times New Roman"/>
        </w:rPr>
        <w:t xml:space="preserve"> по соглашению Сторон настоящего Договора.</w:t>
      </w:r>
    </w:p>
    <w:p w:rsidR="00E9656E" w:rsidRPr="008D574B" w:rsidRDefault="00B64D24" w:rsidP="00D74966">
      <w:pPr>
        <w:suppressAutoHyphens/>
        <w:spacing w:after="120"/>
        <w:ind w:firstLine="567"/>
        <w:jc w:val="both"/>
        <w:rPr>
          <w:rFonts w:ascii="Times New Roman" w:hAnsi="Times New Roman"/>
        </w:rPr>
      </w:pPr>
      <w:r w:rsidRPr="008D574B">
        <w:rPr>
          <w:rFonts w:ascii="Times New Roman" w:hAnsi="Times New Roman"/>
        </w:rPr>
        <w:lastRenderedPageBreak/>
        <w:t>4.</w:t>
      </w:r>
      <w:r w:rsidR="00C64199" w:rsidRPr="008D574B">
        <w:rPr>
          <w:rFonts w:ascii="Times New Roman" w:hAnsi="Times New Roman"/>
        </w:rPr>
        <w:t>4</w:t>
      </w:r>
      <w:r w:rsidRPr="008D574B">
        <w:rPr>
          <w:rFonts w:ascii="Times New Roman" w:hAnsi="Times New Roman"/>
        </w:rPr>
        <w:t xml:space="preserve">. Стоимость тепловой энергии (мощности) </w:t>
      </w:r>
      <w:r w:rsidR="003730C5" w:rsidRPr="008D574B">
        <w:rPr>
          <w:rFonts w:ascii="Times New Roman" w:hAnsi="Times New Roman"/>
        </w:rPr>
        <w:t>для календарного года ежемесячно</w:t>
      </w:r>
      <w:r w:rsidR="003730C5" w:rsidRPr="008D574B">
        <w:t xml:space="preserve"> </w:t>
      </w:r>
      <w:r w:rsidR="00B143A3" w:rsidRPr="008D574B">
        <w:rPr>
          <w:rFonts w:ascii="Times New Roman" w:hAnsi="Times New Roman"/>
        </w:rPr>
        <w:t xml:space="preserve">рассчитывается исходя из </w:t>
      </w:r>
      <w:r w:rsidRPr="008D574B">
        <w:rPr>
          <w:rFonts w:ascii="Times New Roman" w:hAnsi="Times New Roman"/>
        </w:rPr>
        <w:t>следующих условий:</w:t>
      </w:r>
    </w:p>
    <w:p w:rsidR="00B64D24" w:rsidRPr="008D574B" w:rsidRDefault="00B64D24" w:rsidP="00D74966">
      <w:pPr>
        <w:numPr>
          <w:ilvl w:val="0"/>
          <w:numId w:val="44"/>
        </w:numPr>
        <w:suppressAutoHyphens/>
        <w:spacing w:after="120"/>
        <w:ind w:left="714" w:hanging="357"/>
        <w:jc w:val="both"/>
        <w:rPr>
          <w:rFonts w:ascii="Times New Roman" w:hAnsi="Times New Roman"/>
        </w:rPr>
      </w:pPr>
      <w:r w:rsidRPr="008D574B">
        <w:rPr>
          <w:rFonts w:ascii="Times New Roman" w:hAnsi="Times New Roman"/>
        </w:rPr>
        <w:t xml:space="preserve">в период с </w:t>
      </w:r>
      <w:r w:rsidR="003730C5" w:rsidRPr="008D574B">
        <w:rPr>
          <w:rFonts w:ascii="Times New Roman" w:hAnsi="Times New Roman"/>
        </w:rPr>
        <w:t>даты</w:t>
      </w:r>
      <w:r w:rsidRPr="008D574B">
        <w:rPr>
          <w:rFonts w:ascii="Times New Roman" w:hAnsi="Times New Roman"/>
        </w:rPr>
        <w:t xml:space="preserve"> </w:t>
      </w:r>
      <w:r w:rsidR="00C64199" w:rsidRPr="008D574B">
        <w:rPr>
          <w:rFonts w:ascii="Times New Roman" w:hAnsi="Times New Roman"/>
        </w:rPr>
        <w:t xml:space="preserve">вступления в силу </w:t>
      </w:r>
      <w:r w:rsidRPr="008D574B">
        <w:rPr>
          <w:rFonts w:ascii="Times New Roman" w:hAnsi="Times New Roman"/>
        </w:rPr>
        <w:t xml:space="preserve">настоящего Договора </w:t>
      </w:r>
      <w:r w:rsidR="00C64199" w:rsidRPr="008D574B">
        <w:rPr>
          <w:rFonts w:ascii="Times New Roman" w:hAnsi="Times New Roman"/>
        </w:rPr>
        <w:t xml:space="preserve">и </w:t>
      </w:r>
      <w:r w:rsidR="009845F2">
        <w:rPr>
          <w:rFonts w:ascii="Times New Roman" w:hAnsi="Times New Roman"/>
        </w:rPr>
        <w:t xml:space="preserve">до </w:t>
      </w:r>
      <w:r w:rsidR="009845F2">
        <w:rPr>
          <w:rFonts w:ascii="Times New Roman" w:hAnsi="Times New Roman" w:cs="Times New Roman"/>
          <w:highlight w:val="green"/>
        </w:rPr>
        <w:t>_____</w:t>
      </w:r>
      <w:r w:rsidRPr="008D574B">
        <w:rPr>
          <w:rFonts w:ascii="Times New Roman" w:hAnsi="Times New Roman"/>
        </w:rPr>
        <w:t xml:space="preserve"> стоимость тепловой энергии (мощности) рассчитывается как произведение количества поставленной тепловой энергии (мощности) </w:t>
      </w:r>
      <w:r w:rsidR="00DA2441" w:rsidRPr="008D574B">
        <w:rPr>
          <w:rFonts w:ascii="Times New Roman" w:hAnsi="Times New Roman"/>
        </w:rPr>
        <w:t xml:space="preserve">за расчетный период </w:t>
      </w:r>
      <w:r w:rsidRPr="008D574B">
        <w:rPr>
          <w:rFonts w:ascii="Times New Roman" w:hAnsi="Times New Roman"/>
        </w:rPr>
        <w:t xml:space="preserve">и </w:t>
      </w:r>
      <w:r w:rsidR="001F001C" w:rsidRPr="008D574B">
        <w:rPr>
          <w:rFonts w:ascii="Times New Roman" w:hAnsi="Times New Roman"/>
        </w:rPr>
        <w:t xml:space="preserve">цены Ц1, определенной в соответствии с </w:t>
      </w:r>
      <w:r w:rsidR="002B7448" w:rsidRPr="008D574B">
        <w:rPr>
          <w:rFonts w:ascii="Times New Roman" w:hAnsi="Times New Roman"/>
        </w:rPr>
        <w:t>п.4.2.2</w:t>
      </w:r>
      <w:r w:rsidR="001F001C" w:rsidRPr="008D574B">
        <w:rPr>
          <w:rFonts w:ascii="Times New Roman" w:hAnsi="Times New Roman"/>
        </w:rPr>
        <w:t>;</w:t>
      </w:r>
    </w:p>
    <w:p w:rsidR="001E0D68" w:rsidRPr="008D574B" w:rsidRDefault="000074F3" w:rsidP="00D74966">
      <w:pPr>
        <w:numPr>
          <w:ilvl w:val="0"/>
          <w:numId w:val="44"/>
        </w:numPr>
        <w:suppressAutoHyphens/>
        <w:spacing w:after="120"/>
        <w:ind w:left="714" w:hanging="357"/>
        <w:jc w:val="both"/>
        <w:rPr>
          <w:rFonts w:ascii="Times New Roman" w:hAnsi="Times New Roman"/>
        </w:rPr>
      </w:pPr>
      <w:r w:rsidRPr="008D574B">
        <w:rPr>
          <w:rFonts w:ascii="Times New Roman" w:hAnsi="Times New Roman"/>
        </w:rPr>
        <w:t xml:space="preserve">начиная с </w:t>
      </w:r>
      <w:r w:rsidR="009845F2">
        <w:rPr>
          <w:rFonts w:ascii="Times New Roman" w:hAnsi="Times New Roman" w:cs="Times New Roman"/>
          <w:highlight w:val="green"/>
        </w:rPr>
        <w:t>_____</w:t>
      </w:r>
      <w:r w:rsidR="00E128E6" w:rsidRPr="008D574B">
        <w:rPr>
          <w:rFonts w:ascii="Times New Roman" w:hAnsi="Times New Roman"/>
        </w:rPr>
        <w:t xml:space="preserve"> </w:t>
      </w:r>
      <w:r w:rsidR="002E786E" w:rsidRPr="008D574B">
        <w:rPr>
          <w:rFonts w:ascii="Times New Roman" w:hAnsi="Times New Roman"/>
        </w:rPr>
        <w:t xml:space="preserve">и далее </w:t>
      </w:r>
      <w:r w:rsidR="00E128E6" w:rsidRPr="008D574B">
        <w:rPr>
          <w:rFonts w:ascii="Times New Roman" w:hAnsi="Times New Roman"/>
        </w:rPr>
        <w:t>стоимость тепловой энергии (мощности)</w:t>
      </w:r>
      <w:r w:rsidR="00F73727" w:rsidRPr="008D574B">
        <w:rPr>
          <w:rFonts w:ascii="Times New Roman" w:hAnsi="Times New Roman"/>
        </w:rPr>
        <w:t xml:space="preserve"> рассчитывается </w:t>
      </w:r>
      <w:r w:rsidR="001E0D68" w:rsidRPr="008D574B">
        <w:rPr>
          <w:rFonts w:ascii="Times New Roman" w:hAnsi="Times New Roman"/>
        </w:rPr>
        <w:t>исходя из следующих условий:</w:t>
      </w:r>
    </w:p>
    <w:p w:rsidR="003B1A85" w:rsidRPr="008D574B" w:rsidRDefault="003B1A85" w:rsidP="003B1A85">
      <w:pPr>
        <w:numPr>
          <w:ilvl w:val="0"/>
          <w:numId w:val="45"/>
        </w:numPr>
        <w:suppressAutoHyphens/>
        <w:spacing w:after="120"/>
        <w:ind w:left="1418" w:hanging="207"/>
        <w:jc w:val="both"/>
        <w:rPr>
          <w:rFonts w:ascii="Times New Roman" w:hAnsi="Times New Roman"/>
        </w:rPr>
      </w:pPr>
      <w:r w:rsidRPr="008D574B">
        <w:rPr>
          <w:rFonts w:ascii="Times New Roman" w:hAnsi="Times New Roman"/>
        </w:rPr>
        <w:t xml:space="preserve">до момента превышения количества поставленной тепловой энергии </w:t>
      </w:r>
      <w:r w:rsidR="00375185" w:rsidRPr="008D574B">
        <w:rPr>
          <w:rFonts w:ascii="Times New Roman" w:hAnsi="Times New Roman"/>
        </w:rPr>
        <w:t xml:space="preserve">по Договору </w:t>
      </w:r>
      <w:r w:rsidRPr="008D574B">
        <w:rPr>
          <w:rFonts w:ascii="Times New Roman" w:hAnsi="Times New Roman"/>
        </w:rPr>
        <w:t xml:space="preserve">над значением эталонного уровня потерь, стоимость тепловой энергии (мощности) </w:t>
      </w:r>
      <w:r w:rsidR="00E928BA" w:rsidRPr="008D574B">
        <w:rPr>
          <w:rFonts w:ascii="Times New Roman" w:hAnsi="Times New Roman"/>
        </w:rPr>
        <w:t xml:space="preserve">в отношении расчетного периода </w:t>
      </w:r>
      <w:r w:rsidRPr="008D574B">
        <w:rPr>
          <w:rFonts w:ascii="Times New Roman" w:hAnsi="Times New Roman"/>
        </w:rPr>
        <w:t>рассчитывается как произведение количества поставленной тепловой энергии (мощности)</w:t>
      </w:r>
      <w:r w:rsidR="00C52D00" w:rsidRPr="008D574B">
        <w:rPr>
          <w:rFonts w:ascii="Times New Roman" w:hAnsi="Times New Roman"/>
        </w:rPr>
        <w:t xml:space="preserve"> за данный расчетный период</w:t>
      </w:r>
      <w:r w:rsidRPr="008D574B">
        <w:rPr>
          <w:rFonts w:ascii="Times New Roman" w:hAnsi="Times New Roman"/>
        </w:rPr>
        <w:t xml:space="preserve"> </w:t>
      </w:r>
      <w:r w:rsidR="00375185" w:rsidRPr="008D574B">
        <w:rPr>
          <w:rFonts w:ascii="Times New Roman" w:hAnsi="Times New Roman"/>
        </w:rPr>
        <w:t xml:space="preserve">по Договору </w:t>
      </w:r>
      <w:r w:rsidRPr="008D574B">
        <w:rPr>
          <w:rFonts w:ascii="Times New Roman" w:hAnsi="Times New Roman"/>
        </w:rPr>
        <w:t>и Ц1;</w:t>
      </w:r>
    </w:p>
    <w:p w:rsidR="003B1A85" w:rsidRPr="008D574B" w:rsidRDefault="003B1A85" w:rsidP="003B1A85">
      <w:pPr>
        <w:numPr>
          <w:ilvl w:val="0"/>
          <w:numId w:val="45"/>
        </w:numPr>
        <w:suppressAutoHyphens/>
        <w:spacing w:after="120"/>
        <w:ind w:left="1418" w:hanging="207"/>
        <w:jc w:val="both"/>
        <w:rPr>
          <w:rFonts w:ascii="Times New Roman" w:hAnsi="Times New Roman"/>
        </w:rPr>
      </w:pPr>
      <w:r w:rsidRPr="008D574B">
        <w:rPr>
          <w:rFonts w:ascii="Times New Roman" w:hAnsi="Times New Roman"/>
        </w:rPr>
        <w:t xml:space="preserve">с момента превышения количества поставленной тепловой </w:t>
      </w:r>
      <w:r w:rsidR="00375185" w:rsidRPr="008D574B">
        <w:rPr>
          <w:rFonts w:ascii="Times New Roman" w:hAnsi="Times New Roman"/>
        </w:rPr>
        <w:t xml:space="preserve">по Договору </w:t>
      </w:r>
      <w:r w:rsidRPr="008D574B">
        <w:rPr>
          <w:rFonts w:ascii="Times New Roman" w:hAnsi="Times New Roman"/>
        </w:rPr>
        <w:t>над значением эталонного уровня потерь</w:t>
      </w:r>
      <w:r w:rsidR="00375185" w:rsidRPr="008D574B">
        <w:rPr>
          <w:rFonts w:ascii="Times New Roman" w:hAnsi="Times New Roman"/>
        </w:rPr>
        <w:t>,</w:t>
      </w:r>
      <w:r w:rsidRPr="008D574B">
        <w:rPr>
          <w:rFonts w:ascii="Times New Roman" w:hAnsi="Times New Roman"/>
        </w:rPr>
        <w:t xml:space="preserve"> стоимость тепловой энергии (мощности) </w:t>
      </w:r>
      <w:r w:rsidR="00E928BA" w:rsidRPr="008D574B">
        <w:rPr>
          <w:rFonts w:ascii="Times New Roman" w:hAnsi="Times New Roman"/>
        </w:rPr>
        <w:t xml:space="preserve">в отношении расчетного периода, следующего за расчетным периодом, в котором произошло превышение, </w:t>
      </w:r>
      <w:r w:rsidRPr="008D574B">
        <w:rPr>
          <w:rFonts w:ascii="Times New Roman" w:hAnsi="Times New Roman"/>
        </w:rPr>
        <w:t xml:space="preserve">рассчитывается как произведение количества поставленной тепловой энергии (мощности) </w:t>
      </w:r>
      <w:r w:rsidR="00C52D00" w:rsidRPr="008D574B">
        <w:rPr>
          <w:rFonts w:ascii="Times New Roman" w:hAnsi="Times New Roman"/>
        </w:rPr>
        <w:t xml:space="preserve">за данный расчетный период </w:t>
      </w:r>
      <w:r w:rsidR="00375185" w:rsidRPr="008D574B">
        <w:rPr>
          <w:rFonts w:ascii="Times New Roman" w:hAnsi="Times New Roman"/>
        </w:rPr>
        <w:t xml:space="preserve">по Договору </w:t>
      </w:r>
      <w:r w:rsidRPr="008D574B">
        <w:rPr>
          <w:rFonts w:ascii="Times New Roman" w:hAnsi="Times New Roman"/>
        </w:rPr>
        <w:t>и Ц2;</w:t>
      </w:r>
    </w:p>
    <w:p w:rsidR="003B1A85" w:rsidRPr="008D574B" w:rsidRDefault="003B1A85" w:rsidP="003B1A85">
      <w:pPr>
        <w:numPr>
          <w:ilvl w:val="0"/>
          <w:numId w:val="45"/>
        </w:numPr>
        <w:suppressAutoHyphens/>
        <w:spacing w:after="120"/>
        <w:ind w:left="1418" w:hanging="207"/>
        <w:jc w:val="both"/>
        <w:rPr>
          <w:rFonts w:ascii="Times New Roman" w:hAnsi="Times New Roman"/>
        </w:rPr>
      </w:pPr>
      <w:r w:rsidRPr="008D574B">
        <w:rPr>
          <w:rFonts w:ascii="Times New Roman" w:hAnsi="Times New Roman"/>
        </w:rPr>
        <w:t xml:space="preserve">в отношении расчетного периода, в котором произошло превышение </w:t>
      </w:r>
      <w:r w:rsidR="00375185" w:rsidRPr="008D574B">
        <w:rPr>
          <w:rFonts w:ascii="Times New Roman" w:hAnsi="Times New Roman"/>
        </w:rPr>
        <w:t>количества поставленной тепловой энергии по Договору над значением эталонного уровня потерь, стоимость тепловой энергии (мощности) рассчитывается как сумма произведений:</w:t>
      </w:r>
    </w:p>
    <w:p w:rsidR="00375185" w:rsidRPr="008D574B" w:rsidRDefault="00375185" w:rsidP="00375185">
      <w:pPr>
        <w:numPr>
          <w:ilvl w:val="1"/>
          <w:numId w:val="45"/>
        </w:numPr>
        <w:suppressAutoHyphens/>
        <w:spacing w:after="120"/>
        <w:jc w:val="both"/>
        <w:rPr>
          <w:rFonts w:ascii="Times New Roman" w:hAnsi="Times New Roman"/>
        </w:rPr>
      </w:pPr>
      <w:r w:rsidRPr="008D574B">
        <w:rPr>
          <w:rFonts w:ascii="Times New Roman" w:hAnsi="Times New Roman"/>
        </w:rPr>
        <w:t xml:space="preserve">произведение разности </w:t>
      </w:r>
      <w:r w:rsidR="00D90886" w:rsidRPr="008D574B">
        <w:rPr>
          <w:rFonts w:ascii="Times New Roman" w:hAnsi="Times New Roman"/>
        </w:rPr>
        <w:t xml:space="preserve">между </w:t>
      </w:r>
      <w:r w:rsidRPr="008D574B">
        <w:rPr>
          <w:rFonts w:ascii="Times New Roman" w:hAnsi="Times New Roman"/>
        </w:rPr>
        <w:t>значени</w:t>
      </w:r>
      <w:r w:rsidR="00D90886" w:rsidRPr="008D574B">
        <w:rPr>
          <w:rFonts w:ascii="Times New Roman" w:hAnsi="Times New Roman"/>
        </w:rPr>
        <w:t>ем</w:t>
      </w:r>
      <w:r w:rsidRPr="008D574B">
        <w:rPr>
          <w:rFonts w:ascii="Times New Roman" w:hAnsi="Times New Roman"/>
        </w:rPr>
        <w:t xml:space="preserve"> эталонного уровня потерь и значени</w:t>
      </w:r>
      <w:r w:rsidR="00D90886" w:rsidRPr="008D574B">
        <w:rPr>
          <w:rFonts w:ascii="Times New Roman" w:hAnsi="Times New Roman"/>
        </w:rPr>
        <w:t>ем</w:t>
      </w:r>
      <w:r w:rsidRPr="008D574B">
        <w:rPr>
          <w:rFonts w:ascii="Times New Roman" w:hAnsi="Times New Roman"/>
        </w:rPr>
        <w:t xml:space="preserve"> количества поставленной тепловой энергии по Договору на начало </w:t>
      </w:r>
      <w:r w:rsidR="00C52D00" w:rsidRPr="008D574B">
        <w:rPr>
          <w:rFonts w:ascii="Times New Roman" w:hAnsi="Times New Roman"/>
        </w:rPr>
        <w:t>данного расчетного периода</w:t>
      </w:r>
      <w:r w:rsidRPr="008D574B">
        <w:rPr>
          <w:rFonts w:ascii="Times New Roman" w:hAnsi="Times New Roman"/>
        </w:rPr>
        <w:t xml:space="preserve"> и </w:t>
      </w:r>
      <w:r w:rsidR="00105D7C" w:rsidRPr="008D574B">
        <w:rPr>
          <w:rFonts w:ascii="Times New Roman" w:hAnsi="Times New Roman"/>
        </w:rPr>
        <w:t xml:space="preserve">цены </w:t>
      </w:r>
      <w:r w:rsidRPr="008D574B">
        <w:rPr>
          <w:rFonts w:ascii="Times New Roman" w:hAnsi="Times New Roman"/>
        </w:rPr>
        <w:t>Ц1</w:t>
      </w:r>
      <w:r w:rsidR="004C671C" w:rsidRPr="008D574B">
        <w:rPr>
          <w:rFonts w:ascii="Times New Roman" w:hAnsi="Times New Roman"/>
        </w:rPr>
        <w:t>;</w:t>
      </w:r>
    </w:p>
    <w:p w:rsidR="00375185" w:rsidRPr="008D574B" w:rsidRDefault="00375185" w:rsidP="00375185">
      <w:pPr>
        <w:numPr>
          <w:ilvl w:val="1"/>
          <w:numId w:val="45"/>
        </w:numPr>
        <w:suppressAutoHyphens/>
        <w:spacing w:after="120"/>
        <w:jc w:val="both"/>
        <w:rPr>
          <w:rFonts w:ascii="Times New Roman" w:hAnsi="Times New Roman"/>
        </w:rPr>
      </w:pPr>
      <w:r w:rsidRPr="008D574B">
        <w:rPr>
          <w:rFonts w:ascii="Times New Roman" w:hAnsi="Times New Roman"/>
        </w:rPr>
        <w:t xml:space="preserve">произведение разности </w:t>
      </w:r>
      <w:r w:rsidR="00D90886" w:rsidRPr="008D574B">
        <w:rPr>
          <w:rFonts w:ascii="Times New Roman" w:hAnsi="Times New Roman"/>
        </w:rPr>
        <w:t xml:space="preserve">между </w:t>
      </w:r>
      <w:r w:rsidRPr="008D574B">
        <w:rPr>
          <w:rFonts w:ascii="Times New Roman" w:hAnsi="Times New Roman"/>
        </w:rPr>
        <w:t>значени</w:t>
      </w:r>
      <w:r w:rsidR="00D90886" w:rsidRPr="008D574B">
        <w:rPr>
          <w:rFonts w:ascii="Times New Roman" w:hAnsi="Times New Roman"/>
        </w:rPr>
        <w:t>ем</w:t>
      </w:r>
      <w:r w:rsidRPr="008D574B">
        <w:rPr>
          <w:rFonts w:ascii="Times New Roman" w:hAnsi="Times New Roman"/>
        </w:rPr>
        <w:t xml:space="preserve"> количества поставленной тепловой энергии по Договору на конец </w:t>
      </w:r>
      <w:r w:rsidR="00D90886" w:rsidRPr="008D574B">
        <w:rPr>
          <w:rFonts w:ascii="Times New Roman" w:hAnsi="Times New Roman"/>
        </w:rPr>
        <w:t xml:space="preserve">данного расчетного периода </w:t>
      </w:r>
      <w:r w:rsidRPr="008D574B">
        <w:rPr>
          <w:rFonts w:ascii="Times New Roman" w:hAnsi="Times New Roman"/>
        </w:rPr>
        <w:t xml:space="preserve">и значения эталонного уровня потерь и </w:t>
      </w:r>
      <w:r w:rsidR="00105D7C" w:rsidRPr="008D574B">
        <w:rPr>
          <w:rFonts w:ascii="Times New Roman" w:hAnsi="Times New Roman"/>
        </w:rPr>
        <w:t xml:space="preserve">цены </w:t>
      </w:r>
      <w:r w:rsidRPr="008D574B">
        <w:rPr>
          <w:rFonts w:ascii="Times New Roman" w:hAnsi="Times New Roman"/>
        </w:rPr>
        <w:t>Ц2</w:t>
      </w:r>
      <w:r w:rsidR="004C671C" w:rsidRPr="008D574B">
        <w:rPr>
          <w:rFonts w:ascii="Times New Roman" w:hAnsi="Times New Roman"/>
        </w:rPr>
        <w:t>;</w:t>
      </w:r>
    </w:p>
    <w:p w:rsidR="00375185" w:rsidRPr="008D574B" w:rsidRDefault="00375185" w:rsidP="003B1A85">
      <w:pPr>
        <w:numPr>
          <w:ilvl w:val="0"/>
          <w:numId w:val="45"/>
        </w:numPr>
        <w:suppressAutoHyphens/>
        <w:spacing w:after="120"/>
        <w:ind w:left="1418" w:hanging="207"/>
        <w:jc w:val="both"/>
        <w:rPr>
          <w:rFonts w:ascii="Times New Roman" w:hAnsi="Times New Roman"/>
        </w:rPr>
      </w:pPr>
      <w:r w:rsidRPr="008D574B">
        <w:rPr>
          <w:rFonts w:ascii="Times New Roman" w:hAnsi="Times New Roman"/>
        </w:rPr>
        <w:t>цены Ц1 и Ц2 определяются в соответствии с п.4.2.2 Договора;</w:t>
      </w:r>
    </w:p>
    <w:p w:rsidR="003B1A85" w:rsidRPr="008D574B" w:rsidRDefault="003B1A85" w:rsidP="003B1A85">
      <w:pPr>
        <w:numPr>
          <w:ilvl w:val="0"/>
          <w:numId w:val="45"/>
        </w:numPr>
        <w:suppressAutoHyphens/>
        <w:spacing w:after="120"/>
        <w:ind w:left="1418" w:hanging="207"/>
        <w:jc w:val="both"/>
        <w:rPr>
          <w:rFonts w:ascii="Times New Roman" w:hAnsi="Times New Roman"/>
        </w:rPr>
      </w:pPr>
      <w:r w:rsidRPr="008D574B">
        <w:rPr>
          <w:rFonts w:ascii="Times New Roman" w:hAnsi="Times New Roman"/>
        </w:rPr>
        <w:t>превышение количества поставленной тепловой энергии над значением эталонного уровня потерь в течение календарного года определяется ежемесячно, количество поставленной тепловой энергии рассчитывается для этих целей накопительным итогом, начиная с начала очередного календарного года</w:t>
      </w:r>
      <w:r w:rsidR="00375185" w:rsidRPr="008D574B">
        <w:rPr>
          <w:rFonts w:ascii="Times New Roman" w:hAnsi="Times New Roman"/>
        </w:rPr>
        <w:t>;</w:t>
      </w:r>
    </w:p>
    <w:p w:rsidR="00375185" w:rsidRPr="008D574B" w:rsidRDefault="00375185" w:rsidP="003B1A85">
      <w:pPr>
        <w:numPr>
          <w:ilvl w:val="0"/>
          <w:numId w:val="45"/>
        </w:numPr>
        <w:suppressAutoHyphens/>
        <w:spacing w:after="120"/>
        <w:ind w:left="1418" w:hanging="207"/>
        <w:jc w:val="both"/>
        <w:rPr>
          <w:rFonts w:ascii="Times New Roman" w:hAnsi="Times New Roman"/>
        </w:rPr>
      </w:pPr>
      <w:r w:rsidRPr="008D574B">
        <w:rPr>
          <w:rFonts w:ascii="Times New Roman" w:hAnsi="Times New Roman"/>
        </w:rPr>
        <w:t>эталонный уровень потерь определяется в соответствии с п</w:t>
      </w:r>
      <w:r w:rsidR="004C671C" w:rsidRPr="008D574B">
        <w:rPr>
          <w:rFonts w:ascii="Times New Roman" w:hAnsi="Times New Roman"/>
        </w:rPr>
        <w:t xml:space="preserve">унктами </w:t>
      </w:r>
      <w:r w:rsidRPr="008D574B">
        <w:rPr>
          <w:rFonts w:ascii="Times New Roman" w:hAnsi="Times New Roman"/>
        </w:rPr>
        <w:t>4.3.</w:t>
      </w:r>
      <w:r w:rsidR="004C671C" w:rsidRPr="008D574B">
        <w:rPr>
          <w:rFonts w:ascii="Times New Roman" w:hAnsi="Times New Roman"/>
        </w:rPr>
        <w:t>1-4.3.3</w:t>
      </w:r>
      <w:r w:rsidRPr="008D574B">
        <w:rPr>
          <w:rFonts w:ascii="Times New Roman" w:hAnsi="Times New Roman"/>
        </w:rPr>
        <w:t xml:space="preserve"> Договора на соответствующий календарный год.</w:t>
      </w:r>
    </w:p>
    <w:p w:rsidR="002B22FC" w:rsidRPr="008D574B" w:rsidRDefault="00B315C4" w:rsidP="001013E6">
      <w:pPr>
        <w:suppressAutoHyphens/>
        <w:spacing w:after="120"/>
        <w:ind w:firstLine="539"/>
        <w:jc w:val="both"/>
        <w:rPr>
          <w:rFonts w:ascii="Times New Roman" w:hAnsi="Times New Roman" w:cs="Times New Roman"/>
        </w:rPr>
      </w:pPr>
      <w:r w:rsidRPr="008D574B">
        <w:rPr>
          <w:rFonts w:ascii="Times New Roman" w:hAnsi="Times New Roman" w:cs="Times New Roman"/>
        </w:rPr>
        <w:t>4.</w:t>
      </w:r>
      <w:r w:rsidR="00D86BB8" w:rsidRPr="008D574B">
        <w:rPr>
          <w:rFonts w:ascii="Times New Roman" w:hAnsi="Times New Roman" w:cs="Times New Roman"/>
        </w:rPr>
        <w:t>5</w:t>
      </w:r>
      <w:r w:rsidR="00BB036E">
        <w:rPr>
          <w:rStyle w:val="af4"/>
          <w:rFonts w:ascii="Times New Roman" w:hAnsi="Times New Roman" w:cs="Times New Roman"/>
        </w:rPr>
        <w:footnoteReference w:id="4"/>
      </w:r>
      <w:r w:rsidRPr="008D574B">
        <w:rPr>
          <w:rFonts w:ascii="Times New Roman" w:hAnsi="Times New Roman" w:cs="Times New Roman"/>
        </w:rPr>
        <w:t xml:space="preserve">. Расчет за теплоноситель производится по цене, </w:t>
      </w:r>
      <w:r w:rsidR="00165BDF" w:rsidRPr="008D574B">
        <w:rPr>
          <w:rFonts w:ascii="Times New Roman" w:hAnsi="Times New Roman" w:cs="Times New Roman"/>
        </w:rPr>
        <w:t>которая является ценой, определяемой по соглашению сторон Договора</w:t>
      </w:r>
      <w:r w:rsidR="00E53229" w:rsidRPr="008D574B">
        <w:rPr>
          <w:rFonts w:ascii="Times New Roman" w:hAnsi="Times New Roman" w:cs="Times New Roman"/>
        </w:rPr>
        <w:t xml:space="preserve">, рассчитываемой </w:t>
      </w:r>
      <w:r w:rsidR="001013E6" w:rsidRPr="008D574B">
        <w:rPr>
          <w:rFonts w:ascii="Times New Roman" w:hAnsi="Times New Roman" w:cs="Times New Roman"/>
        </w:rPr>
        <w:t xml:space="preserve">в отношении расчетных периодов календарного года </w:t>
      </w:r>
      <w:r w:rsidR="001013E6" w:rsidRPr="008D574B">
        <w:rPr>
          <w:rFonts w:ascii="Times New Roman" w:hAnsi="Times New Roman" w:cs="Times New Roman"/>
          <w:lang w:val="en-US"/>
        </w:rPr>
        <w:t>k</w:t>
      </w:r>
      <w:r w:rsidR="001013E6" w:rsidRPr="008D574B">
        <w:rPr>
          <w:rFonts w:ascii="Times New Roman" w:hAnsi="Times New Roman" w:cs="Times New Roman"/>
        </w:rPr>
        <w:t xml:space="preserve"> </w:t>
      </w:r>
      <w:r w:rsidRPr="008D574B">
        <w:rPr>
          <w:rFonts w:ascii="Times New Roman" w:hAnsi="Times New Roman" w:cs="Times New Roman"/>
        </w:rPr>
        <w:t>в соответствии с</w:t>
      </w:r>
      <w:r w:rsidR="002B22FC" w:rsidRPr="008D574B">
        <w:rPr>
          <w:rFonts w:ascii="Times New Roman" w:hAnsi="Times New Roman" w:cs="Times New Roman"/>
        </w:rPr>
        <w:t>о следующим</w:t>
      </w:r>
      <w:r w:rsidRPr="008D574B">
        <w:rPr>
          <w:rFonts w:ascii="Times New Roman" w:hAnsi="Times New Roman" w:cs="Times New Roman"/>
        </w:rPr>
        <w:t xml:space="preserve"> порядком</w:t>
      </w:r>
      <w:r w:rsidR="002B22FC" w:rsidRPr="008D574B">
        <w:rPr>
          <w:rFonts w:ascii="Times New Roman" w:hAnsi="Times New Roman" w:cs="Times New Roman"/>
        </w:rPr>
        <w:t>:</w:t>
      </w:r>
    </w:p>
    <w:p w:rsidR="00953954" w:rsidRPr="008D574B" w:rsidRDefault="00953954" w:rsidP="00BD5EEA">
      <w:pPr>
        <w:pStyle w:val="af6"/>
        <w:numPr>
          <w:ilvl w:val="0"/>
          <w:numId w:val="46"/>
        </w:numPr>
        <w:suppressAutoHyphens/>
        <w:spacing w:after="120"/>
        <w:ind w:hanging="357"/>
        <w:contextualSpacing w:val="0"/>
        <w:jc w:val="both"/>
        <w:rPr>
          <w:rFonts w:ascii="Times New Roman" w:hAnsi="Times New Roman" w:cs="Times New Roman"/>
        </w:rPr>
      </w:pPr>
      <w:r w:rsidRPr="008D574B">
        <w:rPr>
          <w:rFonts w:ascii="Times New Roman" w:hAnsi="Times New Roman" w:cs="Times New Roman"/>
        </w:rPr>
        <w:t xml:space="preserve">до </w:t>
      </w:r>
      <w:r w:rsidR="009845F2" w:rsidRPr="00886B33">
        <w:rPr>
          <w:highlight w:val="yellow"/>
        </w:rPr>
        <w:t>_____</w:t>
      </w:r>
      <w:r w:rsidR="009845F2" w:rsidRPr="00375FC1">
        <w:t xml:space="preserve"> </w:t>
      </w:r>
      <w:r w:rsidRPr="008D574B">
        <w:rPr>
          <w:rFonts w:ascii="Times New Roman" w:hAnsi="Times New Roman" w:cs="Times New Roman"/>
        </w:rPr>
        <w:t xml:space="preserve">цена за теплоноситель </w:t>
      </w:r>
      <w:r w:rsidR="00BD5EEA" w:rsidRPr="008D574B">
        <w:rPr>
          <w:rFonts w:ascii="Times New Roman" w:hAnsi="Times New Roman" w:cs="Times New Roman"/>
        </w:rPr>
        <w:t xml:space="preserve">по Договору </w:t>
      </w:r>
      <w:r w:rsidRPr="008D574B">
        <w:rPr>
          <w:rFonts w:ascii="Times New Roman" w:hAnsi="Times New Roman" w:cs="Times New Roman"/>
        </w:rPr>
        <w:t>принимается равной тарифу на теплоноситель, установленному органом исполнительной власти субъекта Российской Федерации в области государственного регулирования цен (тарифов) для Поставщика и действующему на дату</w:t>
      </w:r>
      <w:r w:rsidR="0022388B" w:rsidRPr="008D574B">
        <w:rPr>
          <w:rFonts w:ascii="Times New Roman" w:hAnsi="Times New Roman" w:cs="Times New Roman"/>
        </w:rPr>
        <w:t>, предшествующую дате</w:t>
      </w:r>
      <w:r w:rsidRPr="008D574B">
        <w:rPr>
          <w:rFonts w:ascii="Times New Roman" w:hAnsi="Times New Roman" w:cs="Times New Roman"/>
        </w:rPr>
        <w:t xml:space="preserve"> окончания переходного периода</w:t>
      </w:r>
      <w:r w:rsidR="0022388B" w:rsidRPr="008D574B">
        <w:rPr>
          <w:rFonts w:ascii="Times New Roman" w:hAnsi="Times New Roman" w:cs="Times New Roman"/>
        </w:rPr>
        <w:t>,</w:t>
      </w:r>
      <w:r w:rsidRPr="008D574B">
        <w:rPr>
          <w:rFonts w:ascii="Times New Roman" w:hAnsi="Times New Roman" w:cs="Times New Roman"/>
        </w:rPr>
        <w:t xml:space="preserve"> и составляет </w:t>
      </w:r>
      <w:r w:rsidR="009845F2" w:rsidRPr="00886B33">
        <w:rPr>
          <w:highlight w:val="yellow"/>
        </w:rPr>
        <w:t>_____</w:t>
      </w:r>
      <w:r w:rsidR="009845F2" w:rsidRPr="00375FC1">
        <w:t xml:space="preserve"> </w:t>
      </w:r>
      <w:proofErr w:type="spellStart"/>
      <w:r w:rsidRPr="008D574B">
        <w:rPr>
          <w:rFonts w:ascii="Times New Roman" w:hAnsi="Times New Roman" w:cs="Times New Roman"/>
        </w:rPr>
        <w:t>руб</w:t>
      </w:r>
      <w:proofErr w:type="spellEnd"/>
      <w:r w:rsidRPr="008D574B">
        <w:rPr>
          <w:rFonts w:ascii="Times New Roman" w:hAnsi="Times New Roman" w:cs="Times New Roman"/>
        </w:rPr>
        <w:t>/Гкал;</w:t>
      </w:r>
    </w:p>
    <w:p w:rsidR="00F048F8" w:rsidRPr="008D574B" w:rsidRDefault="00953954" w:rsidP="00F048F8">
      <w:pPr>
        <w:pStyle w:val="af6"/>
        <w:numPr>
          <w:ilvl w:val="0"/>
          <w:numId w:val="46"/>
        </w:numPr>
        <w:suppressAutoHyphens/>
        <w:spacing w:after="120"/>
        <w:ind w:hanging="357"/>
        <w:contextualSpacing w:val="0"/>
        <w:jc w:val="both"/>
        <w:rPr>
          <w:rFonts w:ascii="Times New Roman" w:hAnsi="Times New Roman" w:cs="Times New Roman"/>
        </w:rPr>
      </w:pPr>
      <w:r w:rsidRPr="008D574B">
        <w:rPr>
          <w:rFonts w:ascii="Times New Roman" w:hAnsi="Times New Roman" w:cs="Times New Roman"/>
        </w:rPr>
        <w:t xml:space="preserve">начиная с </w:t>
      </w:r>
      <w:r w:rsidR="009845F2" w:rsidRPr="00886B33">
        <w:rPr>
          <w:highlight w:val="yellow"/>
        </w:rPr>
        <w:t>_____</w:t>
      </w:r>
      <w:r w:rsidR="009845F2" w:rsidRPr="00375FC1">
        <w:t xml:space="preserve"> </w:t>
      </w:r>
      <w:r w:rsidRPr="008D574B">
        <w:rPr>
          <w:rFonts w:ascii="Times New Roman" w:hAnsi="Times New Roman" w:cs="Times New Roman"/>
        </w:rPr>
        <w:t xml:space="preserve">и далее со второго полугодия каждого календарного года срока действия настоящего Договора цена на теплоноситель индексируется в соответствии с изменением индекса потребительских цен на соответствующий календарный год </w:t>
      </w:r>
      <w:r w:rsidRPr="008D574B">
        <w:rPr>
          <w:rFonts w:ascii="Times New Roman" w:hAnsi="Times New Roman" w:cs="Times New Roman"/>
          <w:lang w:val="en-US"/>
        </w:rPr>
        <w:t>k</w:t>
      </w:r>
      <w:r w:rsidRPr="008D574B">
        <w:rPr>
          <w:rFonts w:ascii="Times New Roman" w:hAnsi="Times New Roman" w:cs="Times New Roman"/>
        </w:rPr>
        <w:t xml:space="preserve"> по отношению </w:t>
      </w:r>
      <w:r w:rsidR="009845F2" w:rsidRPr="009845F2">
        <w:rPr>
          <w:rFonts w:ascii="Times New Roman" w:hAnsi="Times New Roman" w:cs="Times New Roman"/>
        </w:rPr>
        <w:t>к году завершения переходного периода</w:t>
      </w:r>
      <w:r w:rsidRPr="009845F2">
        <w:rPr>
          <w:rFonts w:ascii="Times New Roman" w:hAnsi="Times New Roman" w:cs="Times New Roman"/>
        </w:rPr>
        <w:t xml:space="preserve"> </w:t>
      </w:r>
      <w:r w:rsidRPr="008D574B">
        <w:rPr>
          <w:rFonts w:ascii="Times New Roman" w:hAnsi="Times New Roman" w:cs="Times New Roman"/>
        </w:rPr>
        <w:t xml:space="preserve">(в среднем за год по отношению к </w:t>
      </w:r>
      <w:r w:rsidR="009845F2" w:rsidRPr="00886B33">
        <w:rPr>
          <w:highlight w:val="yellow"/>
        </w:rPr>
        <w:t>_____</w:t>
      </w:r>
      <w:r w:rsidR="009845F2">
        <w:t xml:space="preserve"> </w:t>
      </w:r>
      <w:r w:rsidRPr="008D574B">
        <w:rPr>
          <w:rFonts w:ascii="Times New Roman" w:hAnsi="Times New Roman" w:cs="Times New Roman"/>
        </w:rPr>
        <w:t>году),</w:t>
      </w:r>
      <w:r w:rsidR="00F048F8" w:rsidRPr="008D574B">
        <w:rPr>
          <w:rFonts w:ascii="Times New Roman" w:hAnsi="Times New Roman" w:cs="Times New Roman"/>
        </w:rPr>
        <w:t xml:space="preserve"> рассчитанный как произведение Ф</w:t>
      </w:r>
      <w:r w:rsidRPr="008D574B">
        <w:rPr>
          <w:rFonts w:ascii="Times New Roman" w:hAnsi="Times New Roman" w:cs="Times New Roman"/>
        </w:rPr>
        <w:t xml:space="preserve">актических </w:t>
      </w:r>
      <w:r w:rsidR="00F048F8" w:rsidRPr="008D574B">
        <w:rPr>
          <w:rFonts w:ascii="Times New Roman" w:hAnsi="Times New Roman" w:cs="Times New Roman"/>
        </w:rPr>
        <w:t xml:space="preserve">индексов потребительских цен (далее – </w:t>
      </w:r>
      <w:r w:rsidRPr="008D574B">
        <w:rPr>
          <w:rFonts w:ascii="Times New Roman" w:hAnsi="Times New Roman" w:cs="Times New Roman"/>
        </w:rPr>
        <w:t>ИПЦ</w:t>
      </w:r>
      <w:r w:rsidR="00F048F8" w:rsidRPr="008D574B">
        <w:rPr>
          <w:rFonts w:ascii="Times New Roman" w:hAnsi="Times New Roman" w:cs="Times New Roman"/>
        </w:rPr>
        <w:t xml:space="preserve">) в среднем за </w:t>
      </w:r>
      <w:r w:rsidR="0058639D" w:rsidRPr="008D574B">
        <w:rPr>
          <w:rFonts w:ascii="Times New Roman" w:hAnsi="Times New Roman" w:cs="Times New Roman"/>
        </w:rPr>
        <w:t xml:space="preserve">каждый </w:t>
      </w:r>
      <w:r w:rsidR="00F048F8" w:rsidRPr="008D574B">
        <w:rPr>
          <w:rFonts w:ascii="Times New Roman" w:hAnsi="Times New Roman" w:cs="Times New Roman"/>
        </w:rPr>
        <w:t xml:space="preserve">год </w:t>
      </w:r>
      <w:r w:rsidR="0058639D" w:rsidRPr="008D574B">
        <w:rPr>
          <w:rFonts w:ascii="Times New Roman" w:hAnsi="Times New Roman" w:cs="Times New Roman"/>
        </w:rPr>
        <w:t xml:space="preserve">и известных по состоянию на </w:t>
      </w:r>
      <w:r w:rsidR="00F048F8" w:rsidRPr="008D574B">
        <w:rPr>
          <w:rFonts w:ascii="Times New Roman" w:hAnsi="Times New Roman" w:cs="Times New Roman"/>
        </w:rPr>
        <w:t>01 (первое) декабря года пред</w:t>
      </w:r>
      <w:r w:rsidR="0058639D" w:rsidRPr="008D574B">
        <w:rPr>
          <w:rFonts w:ascii="Times New Roman" w:hAnsi="Times New Roman" w:cs="Times New Roman"/>
        </w:rPr>
        <w:t xml:space="preserve">ыдущего </w:t>
      </w:r>
      <w:r w:rsidR="00F048F8" w:rsidRPr="008D574B">
        <w:rPr>
          <w:rFonts w:ascii="Times New Roman" w:hAnsi="Times New Roman" w:cs="Times New Roman"/>
        </w:rPr>
        <w:t>года Прогнозны</w:t>
      </w:r>
      <w:r w:rsidR="0058639D" w:rsidRPr="008D574B">
        <w:rPr>
          <w:rFonts w:ascii="Times New Roman" w:hAnsi="Times New Roman" w:cs="Times New Roman"/>
        </w:rPr>
        <w:t>х</w:t>
      </w:r>
      <w:r w:rsidR="00F048F8" w:rsidRPr="008D574B">
        <w:rPr>
          <w:rFonts w:ascii="Times New Roman" w:hAnsi="Times New Roman" w:cs="Times New Roman"/>
        </w:rPr>
        <w:t xml:space="preserve"> ИПЦ</w:t>
      </w:r>
      <w:r w:rsidR="0058639D" w:rsidRPr="008D574B">
        <w:rPr>
          <w:rFonts w:ascii="Times New Roman" w:hAnsi="Times New Roman" w:cs="Times New Roman"/>
        </w:rPr>
        <w:t xml:space="preserve"> (в случае отсутствия Фактических ИПЦ)</w:t>
      </w:r>
      <w:r w:rsidRPr="008D574B">
        <w:rPr>
          <w:rFonts w:ascii="Times New Roman" w:hAnsi="Times New Roman" w:cs="Times New Roman"/>
        </w:rPr>
        <w:t xml:space="preserve">. </w:t>
      </w:r>
      <w:r w:rsidR="00F048F8" w:rsidRPr="008D574B">
        <w:rPr>
          <w:rFonts w:ascii="Times New Roman" w:hAnsi="Times New Roman" w:cs="Times New Roman"/>
        </w:rPr>
        <w:t xml:space="preserve">При этом: </w:t>
      </w:r>
    </w:p>
    <w:p w:rsidR="00F048F8" w:rsidRPr="008D574B" w:rsidRDefault="00F048F8" w:rsidP="00F048F8">
      <w:pPr>
        <w:pStyle w:val="af6"/>
        <w:numPr>
          <w:ilvl w:val="0"/>
          <w:numId w:val="47"/>
        </w:numPr>
        <w:suppressAutoHyphens/>
        <w:spacing w:after="120"/>
        <w:contextualSpacing w:val="0"/>
        <w:jc w:val="both"/>
        <w:rPr>
          <w:rFonts w:ascii="Times New Roman" w:hAnsi="Times New Roman" w:cs="Times New Roman"/>
        </w:rPr>
      </w:pPr>
      <w:r w:rsidRPr="008D574B">
        <w:rPr>
          <w:rFonts w:ascii="Times New Roman" w:hAnsi="Times New Roman" w:cs="Times New Roman"/>
        </w:rPr>
        <w:t>п</w:t>
      </w:r>
      <w:r w:rsidR="00953954" w:rsidRPr="008D574B">
        <w:rPr>
          <w:rFonts w:ascii="Times New Roman" w:hAnsi="Times New Roman" w:cs="Times New Roman"/>
        </w:rPr>
        <w:t xml:space="preserve">од фактическим ИПЦ </w:t>
      </w:r>
      <w:r w:rsidRPr="008D574B">
        <w:rPr>
          <w:rFonts w:ascii="Times New Roman" w:hAnsi="Times New Roman" w:cs="Times New Roman"/>
        </w:rPr>
        <w:t>С</w:t>
      </w:r>
      <w:r w:rsidR="00953954" w:rsidRPr="008D574B">
        <w:rPr>
          <w:rFonts w:ascii="Times New Roman" w:hAnsi="Times New Roman" w:cs="Times New Roman"/>
        </w:rPr>
        <w:t xml:space="preserve">тороны понимают – фактический индекс потребительских цен на все товары и услуги за период с начала календарного года в процентах к соответствующему периоду предыдущего года, определяемый и публикуемый федеральным органом исполнительной власти, осуществляющим функции по формированию официальной статистической информации </w:t>
      </w:r>
      <w:r w:rsidR="00E53229" w:rsidRPr="008D574B">
        <w:rPr>
          <w:rFonts w:ascii="Times New Roman" w:hAnsi="Times New Roman" w:cs="Times New Roman"/>
        </w:rPr>
        <w:t>(</w:t>
      </w:r>
      <w:r w:rsidR="00953954" w:rsidRPr="008D574B">
        <w:rPr>
          <w:rFonts w:ascii="Times New Roman" w:hAnsi="Times New Roman" w:cs="Times New Roman"/>
        </w:rPr>
        <w:t xml:space="preserve">на </w:t>
      </w:r>
      <w:r w:rsidR="00E53229" w:rsidRPr="008D574B">
        <w:rPr>
          <w:rFonts w:ascii="Times New Roman" w:hAnsi="Times New Roman" w:cs="Times New Roman"/>
        </w:rPr>
        <w:t xml:space="preserve">дату заключения договора - </w:t>
      </w:r>
      <w:r w:rsidR="00953954" w:rsidRPr="008D574B">
        <w:rPr>
          <w:rFonts w:ascii="Times New Roman" w:hAnsi="Times New Roman" w:cs="Times New Roman"/>
        </w:rPr>
        <w:t xml:space="preserve">Федеральная служба государственной статистики РФ), на официальном </w:t>
      </w:r>
      <w:r w:rsidR="00953954" w:rsidRPr="008D574B">
        <w:rPr>
          <w:rFonts w:ascii="Times New Roman" w:hAnsi="Times New Roman" w:cs="Times New Roman"/>
        </w:rPr>
        <w:lastRenderedPageBreak/>
        <w:t>сайте указанного органа исполнительной власти</w:t>
      </w:r>
      <w:r w:rsidR="004E6468" w:rsidRPr="008D574B">
        <w:rPr>
          <w:rFonts w:ascii="Times New Roman" w:hAnsi="Times New Roman" w:cs="Times New Roman"/>
        </w:rPr>
        <w:t xml:space="preserve"> (на дату заключения договора: </w:t>
      </w:r>
      <w:hyperlink r:id="rId11" w:history="1">
        <w:r w:rsidR="004E6468" w:rsidRPr="008D574B">
          <w:rPr>
            <w:rFonts w:ascii="Times New Roman" w:hAnsi="Times New Roman" w:cs="Times New Roman"/>
          </w:rPr>
          <w:t>www.gks.ru</w:t>
        </w:r>
      </w:hyperlink>
      <w:r w:rsidR="004E6468" w:rsidRPr="008D574B">
        <w:rPr>
          <w:rFonts w:ascii="Times New Roman" w:hAnsi="Times New Roman" w:cs="Times New Roman"/>
        </w:rPr>
        <w:t>, «Главная страница/Официальная статистика/Цены/Потребительские цены/Индексы потребительских цен на товары и услуги/база данных/Центральная база статистических данных (ЦБСД) (</w:t>
      </w:r>
      <w:hyperlink r:id="rId12" w:history="1">
        <w:r w:rsidR="004E6468" w:rsidRPr="008D574B">
          <w:rPr>
            <w:rFonts w:ascii="Times New Roman" w:hAnsi="Times New Roman" w:cs="Times New Roman"/>
          </w:rPr>
          <w:t>http://www.gks.ru/dbscripts/cbsd/dbinet.cgi?pl%3D1902001</w:t>
        </w:r>
      </w:hyperlink>
      <w:r w:rsidR="004E6468" w:rsidRPr="008D574B">
        <w:rPr>
          <w:rFonts w:ascii="Times New Roman" w:hAnsi="Times New Roman" w:cs="Times New Roman"/>
        </w:rPr>
        <w:t xml:space="preserve">): (1) Территория: «Российская Федерация», (2) Группа и виды товаров и услуг: «Все товары и услуги», (3) Вид данных: «период с начала отчетного года в % к соответствующему периоду предыдущего года», (4) Год: «начиная с </w:t>
      </w:r>
      <w:r w:rsidR="001E3ED6" w:rsidRPr="0036656B">
        <w:rPr>
          <w:highlight w:val="yellow"/>
        </w:rPr>
        <w:t>_______</w:t>
      </w:r>
      <w:r w:rsidR="001E3ED6">
        <w:t xml:space="preserve"> </w:t>
      </w:r>
      <w:bookmarkStart w:id="0" w:name="_GoBack"/>
      <w:bookmarkEnd w:id="0"/>
      <w:r w:rsidR="004E6468" w:rsidRPr="008D574B">
        <w:rPr>
          <w:rFonts w:ascii="Times New Roman" w:hAnsi="Times New Roman" w:cs="Times New Roman"/>
        </w:rPr>
        <w:t>г. по год n включительно», (5) Период: «декабрь»))</w:t>
      </w:r>
      <w:r w:rsidR="00953954" w:rsidRPr="008D574B">
        <w:rPr>
          <w:rFonts w:ascii="Times New Roman" w:hAnsi="Times New Roman" w:cs="Times New Roman"/>
        </w:rPr>
        <w:t>. Фактический ИПЦ определяется Сторонами с точностью до 4 (четырех) знаков после запятой (в случае, если Фактический ИПЦ – безразмерная величина) или с точностью до 2 (двух) знаков после запятой (в случае, если Фактический ИПЦ выражается в процентах).</w:t>
      </w:r>
      <w:r w:rsidRPr="008D574B">
        <w:rPr>
          <w:rFonts w:ascii="Times New Roman" w:hAnsi="Times New Roman" w:cs="Times New Roman"/>
        </w:rPr>
        <w:t xml:space="preserve"> </w:t>
      </w:r>
    </w:p>
    <w:p w:rsidR="00953954" w:rsidRPr="008D574B" w:rsidRDefault="00F048F8" w:rsidP="00E35903">
      <w:pPr>
        <w:pStyle w:val="af6"/>
        <w:numPr>
          <w:ilvl w:val="0"/>
          <w:numId w:val="47"/>
        </w:numPr>
        <w:tabs>
          <w:tab w:val="left" w:pos="851"/>
          <w:tab w:val="left" w:pos="1644"/>
          <w:tab w:val="left" w:pos="2381"/>
          <w:tab w:val="left" w:pos="3119"/>
          <w:tab w:val="left" w:pos="3856"/>
          <w:tab w:val="left" w:pos="4593"/>
          <w:tab w:val="left" w:pos="5330"/>
          <w:tab w:val="left" w:pos="6067"/>
        </w:tabs>
        <w:suppressAutoHyphens/>
        <w:spacing w:before="20" w:after="60"/>
        <w:contextualSpacing w:val="0"/>
        <w:jc w:val="both"/>
        <w:outlineLvl w:val="2"/>
        <w:rPr>
          <w:rFonts w:ascii="Times New Roman" w:hAnsi="Times New Roman" w:cs="Times New Roman"/>
        </w:rPr>
      </w:pPr>
      <w:r w:rsidRPr="008D574B">
        <w:rPr>
          <w:rFonts w:ascii="Times New Roman" w:hAnsi="Times New Roman" w:cs="Times New Roman"/>
        </w:rPr>
        <w:t xml:space="preserve">под прогнозным ИПЦ Стороны понимают – прогнозный индекс потребительских цен (в среднем за год) согласно прогнозу социально-экономического развития Российской Федерации по состоянию на 01 (первое) декабря года (n-1), разработанному федеральным органом исполнительной власти в сфере социально-экономической политики (на </w:t>
      </w:r>
      <w:r w:rsidR="004E6468" w:rsidRPr="008D574B">
        <w:rPr>
          <w:rFonts w:ascii="Times New Roman" w:hAnsi="Times New Roman" w:cs="Times New Roman"/>
        </w:rPr>
        <w:t>дату заключения договора</w:t>
      </w:r>
      <w:r w:rsidRPr="008D574B">
        <w:rPr>
          <w:rFonts w:ascii="Times New Roman" w:hAnsi="Times New Roman" w:cs="Times New Roman"/>
        </w:rPr>
        <w:t xml:space="preserve"> – это Минэкономразвития), и опубликованному на официальном сайте указанного федерального органа исполнительной власти (на дату </w:t>
      </w:r>
      <w:r w:rsidR="004E6468" w:rsidRPr="008D574B">
        <w:rPr>
          <w:rFonts w:ascii="Times New Roman" w:hAnsi="Times New Roman" w:cs="Times New Roman"/>
        </w:rPr>
        <w:t>заключения</w:t>
      </w:r>
      <w:r w:rsidRPr="008D574B">
        <w:rPr>
          <w:rFonts w:ascii="Times New Roman" w:hAnsi="Times New Roman" w:cs="Times New Roman"/>
        </w:rPr>
        <w:t xml:space="preserve"> Договора: </w:t>
      </w:r>
      <w:hyperlink r:id="rId13" w:history="1">
        <w:r w:rsidRPr="008D574B">
          <w:rPr>
            <w:rFonts w:ascii="Times New Roman" w:hAnsi="Times New Roman" w:cs="Times New Roman"/>
          </w:rPr>
          <w:t>http://economy.gov.ru</w:t>
        </w:r>
      </w:hyperlink>
      <w:r w:rsidRPr="008D574B">
        <w:rPr>
          <w:rFonts w:ascii="Times New Roman" w:hAnsi="Times New Roman" w:cs="Times New Roman"/>
        </w:rPr>
        <w:t xml:space="preserve"> «</w:t>
      </w:r>
      <w:hyperlink r:id="rId14" w:history="1">
        <w:r w:rsidRPr="008D574B">
          <w:rPr>
            <w:rFonts w:ascii="Times New Roman" w:hAnsi="Times New Roman" w:cs="Times New Roman"/>
          </w:rPr>
          <w:t>Главная</w:t>
        </w:r>
      </w:hyperlink>
      <w:r w:rsidRPr="008D574B">
        <w:rPr>
          <w:rFonts w:ascii="Times New Roman" w:hAnsi="Times New Roman" w:cs="Times New Roman"/>
        </w:rPr>
        <w:t xml:space="preserve">  → </w:t>
      </w:r>
      <w:hyperlink r:id="rId15" w:history="1">
        <w:r w:rsidRPr="008D574B">
          <w:rPr>
            <w:rFonts w:ascii="Times New Roman" w:hAnsi="Times New Roman" w:cs="Times New Roman"/>
          </w:rPr>
          <w:t>Деятельность</w:t>
        </w:r>
      </w:hyperlink>
      <w:r w:rsidRPr="008D574B">
        <w:rPr>
          <w:rFonts w:ascii="Times New Roman" w:hAnsi="Times New Roman" w:cs="Times New Roman"/>
        </w:rPr>
        <w:t> → </w:t>
      </w:r>
      <w:hyperlink r:id="rId16" w:history="1">
        <w:r w:rsidRPr="008D574B">
          <w:rPr>
            <w:rFonts w:ascii="Times New Roman" w:hAnsi="Times New Roman" w:cs="Times New Roman"/>
          </w:rPr>
          <w:t>Направления</w:t>
        </w:r>
      </w:hyperlink>
      <w:r w:rsidRPr="008D574B">
        <w:rPr>
          <w:rFonts w:ascii="Times New Roman" w:hAnsi="Times New Roman" w:cs="Times New Roman"/>
        </w:rPr>
        <w:t> → </w:t>
      </w:r>
      <w:hyperlink r:id="rId17" w:history="1">
        <w:r w:rsidRPr="008D574B">
          <w:rPr>
            <w:rFonts w:ascii="Times New Roman" w:hAnsi="Times New Roman" w:cs="Times New Roman"/>
          </w:rPr>
          <w:t>Макроэкономика</w:t>
        </w:r>
      </w:hyperlink>
      <w:r w:rsidRPr="008D574B">
        <w:rPr>
          <w:rFonts w:ascii="Times New Roman" w:hAnsi="Times New Roman" w:cs="Times New Roman"/>
        </w:rPr>
        <w:t> → </w:t>
      </w:r>
      <w:hyperlink r:id="rId18" w:history="1">
        <w:r w:rsidRPr="008D574B">
          <w:rPr>
            <w:rFonts w:ascii="Times New Roman" w:hAnsi="Times New Roman" w:cs="Times New Roman"/>
          </w:rPr>
          <w:t>Прогнозы социально-экономического развития Российской Федерации и отдельных секторов экономики</w:t>
        </w:r>
      </w:hyperlink>
      <w:r w:rsidRPr="008D574B">
        <w:rPr>
          <w:rFonts w:ascii="Times New Roman" w:hAnsi="Times New Roman" w:cs="Times New Roman"/>
        </w:rPr>
        <w:t>: Информационные материалы»). В случае если опубликовано несколько вариантов/сценариев роста или снижения Прогнозного ИПЦ, то для расчета принимается базовый вариант/сценарий.</w:t>
      </w:r>
      <w:r w:rsidR="004E6468" w:rsidRPr="008D574B">
        <w:rPr>
          <w:rFonts w:ascii="Times New Roman" w:hAnsi="Times New Roman" w:cs="Times New Roman"/>
        </w:rPr>
        <w:t xml:space="preserve"> </w:t>
      </w:r>
      <w:r w:rsidRPr="008D574B">
        <w:rPr>
          <w:rFonts w:ascii="Times New Roman" w:hAnsi="Times New Roman" w:cs="Times New Roman"/>
        </w:rPr>
        <w:t>Прогнозный ИПЦ определяется Сторонами с точностью до 4 (четырех) знаков после запятой (в случае, если Прогнозный ИПЦ – безразмерная величина) или с точностью до 2 (двух) знаков после запятой (в случае, если Прогнозный ИПЦ выражается в процентах).</w:t>
      </w:r>
    </w:p>
    <w:p w:rsidR="000417F8" w:rsidRPr="008D574B" w:rsidRDefault="000417F8" w:rsidP="00EF13E4">
      <w:pPr>
        <w:suppressAutoHyphens/>
        <w:spacing w:after="120"/>
        <w:ind w:firstLine="539"/>
        <w:jc w:val="both"/>
        <w:rPr>
          <w:rFonts w:ascii="Times New Roman" w:hAnsi="Times New Roman" w:cs="Times New Roman"/>
        </w:rPr>
      </w:pPr>
      <w:r w:rsidRPr="008D574B">
        <w:rPr>
          <w:rFonts w:ascii="Times New Roman" w:hAnsi="Times New Roman" w:cs="Times New Roman"/>
        </w:rPr>
        <w:t>Стоимость теплоносителя определяется как произведение цены на теплоноситель и количества поставленного теплоносителя</w:t>
      </w:r>
      <w:r w:rsidR="00DD19D0" w:rsidRPr="008D574B">
        <w:rPr>
          <w:rFonts w:ascii="Times New Roman" w:hAnsi="Times New Roman" w:cs="Times New Roman"/>
        </w:rPr>
        <w:t xml:space="preserve"> за расчетный период</w:t>
      </w:r>
      <w:r w:rsidRPr="008D574B">
        <w:rPr>
          <w:rFonts w:ascii="Times New Roman" w:hAnsi="Times New Roman" w:cs="Times New Roman"/>
        </w:rPr>
        <w:t>.</w:t>
      </w:r>
    </w:p>
    <w:p w:rsidR="00313C50" w:rsidRPr="008D574B" w:rsidRDefault="00313C50" w:rsidP="00EF13E4">
      <w:pPr>
        <w:suppressAutoHyphens/>
        <w:spacing w:after="120"/>
        <w:ind w:firstLine="539"/>
        <w:jc w:val="both"/>
        <w:rPr>
          <w:rFonts w:ascii="Times New Roman" w:hAnsi="Times New Roman" w:cs="Times New Roman"/>
        </w:rPr>
      </w:pPr>
      <w:r w:rsidRPr="008D574B">
        <w:rPr>
          <w:rFonts w:ascii="Times New Roman" w:hAnsi="Times New Roman" w:cs="Times New Roman"/>
        </w:rPr>
        <w:t>4.</w:t>
      </w:r>
      <w:r w:rsidR="00D86BB8" w:rsidRPr="008D574B">
        <w:rPr>
          <w:rFonts w:ascii="Times New Roman" w:hAnsi="Times New Roman" w:cs="Times New Roman"/>
        </w:rPr>
        <w:t>6</w:t>
      </w:r>
      <w:r w:rsidRPr="008D574B">
        <w:rPr>
          <w:rFonts w:ascii="Times New Roman" w:hAnsi="Times New Roman" w:cs="Times New Roman"/>
        </w:rPr>
        <w:t>. Расчеты по настоящему Договору, включая промежуточные и окончательные платежи, производятся по платежным поручениям Покупателя.</w:t>
      </w:r>
    </w:p>
    <w:p w:rsidR="00313C50" w:rsidRPr="008D574B" w:rsidRDefault="00313C50" w:rsidP="00EF13E4">
      <w:pPr>
        <w:tabs>
          <w:tab w:val="left" w:pos="3240"/>
        </w:tabs>
        <w:suppressAutoHyphens/>
        <w:spacing w:after="120"/>
        <w:ind w:firstLine="539"/>
        <w:jc w:val="both"/>
        <w:rPr>
          <w:rFonts w:ascii="Times New Roman" w:hAnsi="Times New Roman" w:cs="Times New Roman"/>
        </w:rPr>
      </w:pPr>
      <w:r w:rsidRPr="008D574B">
        <w:rPr>
          <w:rFonts w:ascii="Times New Roman" w:hAnsi="Times New Roman" w:cs="Times New Roman"/>
        </w:rPr>
        <w:t>4.</w:t>
      </w:r>
      <w:r w:rsidR="00D86BB8" w:rsidRPr="008D574B">
        <w:rPr>
          <w:rFonts w:ascii="Times New Roman" w:hAnsi="Times New Roman" w:cs="Times New Roman"/>
        </w:rPr>
        <w:t>7</w:t>
      </w:r>
      <w:r w:rsidRPr="008D574B">
        <w:rPr>
          <w:rFonts w:ascii="Times New Roman" w:hAnsi="Times New Roman" w:cs="Times New Roman"/>
        </w:rPr>
        <w:t>. Порядок оплаты за тепловую энергию (мощность), теплоноситель установлен в Приложении № 4 к настоящему Договору.</w:t>
      </w:r>
    </w:p>
    <w:p w:rsidR="00CB2F40" w:rsidRPr="008D574B" w:rsidRDefault="00313C50" w:rsidP="00EF13E4">
      <w:pPr>
        <w:tabs>
          <w:tab w:val="left" w:pos="3240"/>
        </w:tabs>
        <w:suppressAutoHyphens/>
        <w:spacing w:after="120"/>
        <w:ind w:firstLine="539"/>
        <w:jc w:val="both"/>
        <w:rPr>
          <w:rFonts w:ascii="Times New Roman" w:hAnsi="Times New Roman" w:cs="Times New Roman"/>
        </w:rPr>
      </w:pPr>
      <w:r w:rsidRPr="008D574B">
        <w:rPr>
          <w:rFonts w:ascii="Times New Roman" w:hAnsi="Times New Roman" w:cs="Times New Roman"/>
        </w:rPr>
        <w:t>4.</w:t>
      </w:r>
      <w:r w:rsidR="00D86BB8" w:rsidRPr="008D574B">
        <w:rPr>
          <w:rFonts w:ascii="Times New Roman" w:hAnsi="Times New Roman" w:cs="Times New Roman"/>
        </w:rPr>
        <w:t>8</w:t>
      </w:r>
      <w:r w:rsidRPr="008D574B">
        <w:rPr>
          <w:rFonts w:ascii="Times New Roman" w:hAnsi="Times New Roman" w:cs="Times New Roman"/>
        </w:rPr>
        <w:t>.</w:t>
      </w:r>
      <w:r w:rsidRPr="008D574B">
        <w:rPr>
          <w:rFonts w:ascii="Times New Roman" w:hAnsi="Times New Roman" w:cs="Times New Roman"/>
          <w:b/>
        </w:rPr>
        <w:t xml:space="preserve"> </w:t>
      </w:r>
      <w:r w:rsidRPr="008D574B">
        <w:rPr>
          <w:rFonts w:ascii="Times New Roman" w:hAnsi="Times New Roman" w:cs="Times New Roman"/>
        </w:rPr>
        <w:t>Расчетным периодом по настоящему Договору принимается один календарный месяц.</w:t>
      </w:r>
    </w:p>
    <w:p w:rsidR="00313C50" w:rsidRPr="008D574B" w:rsidRDefault="00313C50" w:rsidP="00EF13E4">
      <w:pPr>
        <w:widowControl/>
        <w:suppressAutoHyphens/>
        <w:autoSpaceDE/>
        <w:autoSpaceDN/>
        <w:adjustRightInd/>
        <w:ind w:firstLine="540"/>
        <w:jc w:val="both"/>
        <w:rPr>
          <w:rFonts w:ascii="Times New Roman" w:hAnsi="Times New Roman" w:cs="Times New Roman"/>
          <w:szCs w:val="24"/>
        </w:rPr>
      </w:pPr>
      <w:r w:rsidRPr="008D574B">
        <w:rPr>
          <w:rFonts w:ascii="Times New Roman" w:hAnsi="Times New Roman" w:cs="Times New Roman"/>
          <w:szCs w:val="24"/>
        </w:rPr>
        <w:t>4.</w:t>
      </w:r>
      <w:r w:rsidR="00D86BB8" w:rsidRPr="008D574B">
        <w:rPr>
          <w:rFonts w:ascii="Times New Roman" w:hAnsi="Times New Roman" w:cs="Times New Roman"/>
          <w:szCs w:val="24"/>
        </w:rPr>
        <w:t>9</w:t>
      </w:r>
      <w:r w:rsidRPr="008D574B">
        <w:rPr>
          <w:rFonts w:ascii="Times New Roman" w:hAnsi="Times New Roman" w:cs="Times New Roman"/>
          <w:szCs w:val="24"/>
        </w:rPr>
        <w:t>. Основанием для расчетов по настоящему Договору является акт поданной-принятой тепловой энергии за фактически принятое количество тепловой энергии и (или) теплоноситель и счет-фактура, которые оформляются Поставщиком.</w:t>
      </w:r>
    </w:p>
    <w:p w:rsidR="00313C50" w:rsidRPr="008D574B" w:rsidRDefault="00313C50" w:rsidP="00EF13E4">
      <w:pPr>
        <w:widowControl/>
        <w:tabs>
          <w:tab w:val="left" w:pos="900"/>
        </w:tabs>
        <w:suppressAutoHyphens/>
        <w:autoSpaceDE/>
        <w:autoSpaceDN/>
        <w:adjustRightInd/>
        <w:ind w:firstLine="540"/>
        <w:jc w:val="both"/>
        <w:rPr>
          <w:rFonts w:ascii="Times New Roman" w:hAnsi="Times New Roman" w:cs="Times New Roman"/>
          <w:szCs w:val="24"/>
        </w:rPr>
      </w:pPr>
      <w:r w:rsidRPr="008D574B">
        <w:rPr>
          <w:rFonts w:ascii="Times New Roman" w:hAnsi="Times New Roman" w:cs="Times New Roman"/>
          <w:szCs w:val="24"/>
        </w:rPr>
        <w:t>Покупатель обязан до 5 числа месяца, следующего за расчетным, получить у Поставщика счет-фактуру и акт поданной-принятой тепловой энергии, который в течение 3 (трех) рабочих дней со дня получения необходимо надлежащим образом оформить, подписать уполномоченными лицами и возвратить Поставщику.</w:t>
      </w:r>
    </w:p>
    <w:p w:rsidR="00313C50" w:rsidRPr="008D574B" w:rsidRDefault="00313C50" w:rsidP="00EF13E4">
      <w:pPr>
        <w:tabs>
          <w:tab w:val="left" w:pos="900"/>
        </w:tabs>
        <w:suppressAutoHyphens/>
        <w:spacing w:after="120"/>
        <w:ind w:firstLine="539"/>
        <w:jc w:val="both"/>
        <w:rPr>
          <w:rFonts w:ascii="Times New Roman" w:hAnsi="Times New Roman" w:cs="Times New Roman"/>
          <w:szCs w:val="24"/>
        </w:rPr>
      </w:pPr>
      <w:r w:rsidRPr="008D574B">
        <w:rPr>
          <w:rFonts w:ascii="Times New Roman" w:hAnsi="Times New Roman" w:cs="Times New Roman"/>
          <w:szCs w:val="24"/>
        </w:rPr>
        <w:t xml:space="preserve">Если Покупатель в установленный в настоящем пункте срок не направит в адрес Поставщика надлежащим образом оформленный и подписанный уполномоченным лицом акт поданной-принятой тепловой энергии и не представит мотивированных возражений на акт, считается, что тепловые ресурсы приняты без возражений и акт подписан Покупателем. </w:t>
      </w:r>
    </w:p>
    <w:p w:rsidR="00103CC6" w:rsidRPr="008D574B" w:rsidRDefault="00313C50" w:rsidP="00EF13E4">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4.</w:t>
      </w:r>
      <w:r w:rsidR="00D86BB8" w:rsidRPr="008D574B">
        <w:rPr>
          <w:rFonts w:ascii="Times New Roman" w:hAnsi="Times New Roman" w:cs="Times New Roman"/>
        </w:rPr>
        <w:t>10</w:t>
      </w:r>
      <w:r w:rsidRPr="008D574B">
        <w:rPr>
          <w:rFonts w:ascii="Times New Roman" w:hAnsi="Times New Roman" w:cs="Times New Roman"/>
        </w:rPr>
        <w:t xml:space="preserve">. </w:t>
      </w:r>
      <w:r w:rsidR="00103CC6" w:rsidRPr="008D574B">
        <w:rPr>
          <w:rFonts w:ascii="Times New Roman" w:hAnsi="Times New Roman" w:cs="Times New Roman"/>
        </w:rPr>
        <w:t>В платежном поручении Покупатель указывает дату и номер договора, период, за который производится платеж или дату и номер счета-фактуры, в следующей последовательности:</w:t>
      </w:r>
    </w:p>
    <w:p w:rsidR="00103CC6" w:rsidRPr="008D574B" w:rsidRDefault="00103CC6" w:rsidP="00EF13E4">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ab/>
        <w:t>Оплата по счету-фактуре: «Оплата за _____</w:t>
      </w:r>
      <w:proofErr w:type="gramStart"/>
      <w:r w:rsidRPr="008D574B">
        <w:rPr>
          <w:rFonts w:ascii="Times New Roman" w:hAnsi="Times New Roman" w:cs="Times New Roman"/>
        </w:rPr>
        <w:t>_(</w:t>
      </w:r>
      <w:proofErr w:type="gramEnd"/>
      <w:r w:rsidRPr="008D574B">
        <w:rPr>
          <w:rFonts w:ascii="Times New Roman" w:hAnsi="Times New Roman" w:cs="Times New Roman"/>
        </w:rPr>
        <w:t xml:space="preserve">вид платежа*) по договору №____, по с/ф №___от ____(дата с/ф), в </w:t>
      </w:r>
      <w:proofErr w:type="spellStart"/>
      <w:r w:rsidRPr="008D574B">
        <w:rPr>
          <w:rFonts w:ascii="Times New Roman" w:hAnsi="Times New Roman" w:cs="Times New Roman"/>
        </w:rPr>
        <w:t>т.ч</w:t>
      </w:r>
      <w:proofErr w:type="spellEnd"/>
      <w:r w:rsidRPr="008D574B">
        <w:rPr>
          <w:rFonts w:ascii="Times New Roman" w:hAnsi="Times New Roman" w:cs="Times New Roman"/>
        </w:rPr>
        <w:t>. НДС ___(сумма НДС)».</w:t>
      </w:r>
    </w:p>
    <w:p w:rsidR="00103CC6" w:rsidRPr="008D574B" w:rsidRDefault="00103CC6" w:rsidP="00EF13E4">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ab/>
        <w:t>При оплате по нескольким счетам-фактурам, указываются все номера и даты документов.</w:t>
      </w:r>
    </w:p>
    <w:p w:rsidR="00103CC6" w:rsidRPr="008D574B" w:rsidRDefault="00103CC6" w:rsidP="00EF13E4">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ab/>
        <w:t>Оплата текущих (промежуточных) платежей: «Оплата за _____</w:t>
      </w:r>
      <w:proofErr w:type="gramStart"/>
      <w:r w:rsidRPr="008D574B">
        <w:rPr>
          <w:rFonts w:ascii="Times New Roman" w:hAnsi="Times New Roman" w:cs="Times New Roman"/>
        </w:rPr>
        <w:t>_(</w:t>
      </w:r>
      <w:proofErr w:type="gramEnd"/>
      <w:r w:rsidRPr="008D574B">
        <w:rPr>
          <w:rFonts w:ascii="Times New Roman" w:hAnsi="Times New Roman" w:cs="Times New Roman"/>
        </w:rPr>
        <w:t xml:space="preserve">вид платежа*) по договору №____,  за _______ (период: месяц, год), в </w:t>
      </w:r>
      <w:proofErr w:type="spellStart"/>
      <w:r w:rsidRPr="008D574B">
        <w:rPr>
          <w:rFonts w:ascii="Times New Roman" w:hAnsi="Times New Roman" w:cs="Times New Roman"/>
        </w:rPr>
        <w:t>т.ч</w:t>
      </w:r>
      <w:proofErr w:type="spellEnd"/>
      <w:r w:rsidRPr="008D574B">
        <w:rPr>
          <w:rFonts w:ascii="Times New Roman" w:hAnsi="Times New Roman" w:cs="Times New Roman"/>
        </w:rPr>
        <w:t>. НДС ___(сумма НДС)».</w:t>
      </w:r>
    </w:p>
    <w:p w:rsidR="00103CC6" w:rsidRPr="008D574B" w:rsidRDefault="00103CC6" w:rsidP="00EF13E4">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ab/>
        <w:t>Оплата по исполнительному производству: «Оплата по исполнительному листу №___ по договору №___ по с/ф № от ___</w:t>
      </w:r>
      <w:proofErr w:type="gramStart"/>
      <w:r w:rsidRPr="008D574B">
        <w:rPr>
          <w:rFonts w:ascii="Times New Roman" w:hAnsi="Times New Roman" w:cs="Times New Roman"/>
        </w:rPr>
        <w:t>_(</w:t>
      </w:r>
      <w:proofErr w:type="gramEnd"/>
      <w:r w:rsidRPr="008D574B">
        <w:rPr>
          <w:rFonts w:ascii="Times New Roman" w:hAnsi="Times New Roman" w:cs="Times New Roman"/>
        </w:rPr>
        <w:t xml:space="preserve">дата с/ф) за ___ (период: месяц, год), в </w:t>
      </w:r>
      <w:proofErr w:type="spellStart"/>
      <w:r w:rsidRPr="008D574B">
        <w:rPr>
          <w:rFonts w:ascii="Times New Roman" w:hAnsi="Times New Roman" w:cs="Times New Roman"/>
        </w:rPr>
        <w:t>т.ч</w:t>
      </w:r>
      <w:proofErr w:type="spellEnd"/>
      <w:r w:rsidRPr="008D574B">
        <w:rPr>
          <w:rFonts w:ascii="Times New Roman" w:hAnsi="Times New Roman" w:cs="Times New Roman"/>
        </w:rPr>
        <w:t>. НДС ___(сумма НДС)».</w:t>
      </w:r>
    </w:p>
    <w:p w:rsidR="00103CC6" w:rsidRPr="008D574B" w:rsidRDefault="00103CC6" w:rsidP="00EF13E4">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ab/>
        <w:t>*Вид платежа: энергетические ресурсы, проценты за пользование чужими денежными средствами (проценты), услуги по ограничению/возобновлению подачи энергетических ресурсов.</w:t>
      </w:r>
    </w:p>
    <w:p w:rsidR="001C34ED" w:rsidRPr="008D574B" w:rsidRDefault="001C34ED" w:rsidP="00EF13E4">
      <w:pPr>
        <w:shd w:val="clear" w:color="auto" w:fill="FFFFFF"/>
        <w:tabs>
          <w:tab w:val="left" w:pos="245"/>
        </w:tabs>
        <w:suppressAutoHyphens/>
        <w:spacing w:before="240" w:after="120"/>
        <w:jc w:val="both"/>
        <w:rPr>
          <w:rFonts w:ascii="Times New Roman" w:hAnsi="Times New Roman" w:cs="Times New Roman"/>
        </w:rPr>
      </w:pPr>
      <w:r w:rsidRPr="008D574B">
        <w:rPr>
          <w:rFonts w:ascii="Times New Roman" w:hAnsi="Times New Roman" w:cs="Times New Roman"/>
        </w:rPr>
        <w:tab/>
      </w:r>
      <w:r w:rsidR="00103CC6" w:rsidRPr="008D574B">
        <w:rPr>
          <w:rFonts w:ascii="Times New Roman" w:hAnsi="Times New Roman" w:cs="Times New Roman"/>
        </w:rPr>
        <w:t xml:space="preserve">В случае если Покупатель в платежных поручениях или немедленно после оплаты (не позднее чем на следующий календарный день) не указал назначение платежа, Поставщик вправе отнести платеж в счет оплаты периода, срок исполнения обязательства по оплате которого наступил ранее в соответствии с </w:t>
      </w:r>
      <w:r w:rsidR="00103CC6" w:rsidRPr="008D574B">
        <w:rPr>
          <w:rFonts w:ascii="Times New Roman" w:hAnsi="Times New Roman" w:cs="Times New Roman"/>
        </w:rPr>
        <w:lastRenderedPageBreak/>
        <w:t>порядком, определенным в Приложении №9 к Договору.</w:t>
      </w:r>
    </w:p>
    <w:p w:rsidR="00313C50" w:rsidRPr="008D574B" w:rsidRDefault="00313C50" w:rsidP="00EF13E4">
      <w:pPr>
        <w:shd w:val="clear" w:color="auto" w:fill="FFFFFF"/>
        <w:tabs>
          <w:tab w:val="left" w:pos="245"/>
        </w:tabs>
        <w:suppressAutoHyphens/>
        <w:spacing w:before="240" w:after="120"/>
        <w:jc w:val="center"/>
        <w:rPr>
          <w:rFonts w:ascii="Times New Roman" w:hAnsi="Times New Roman" w:cs="Times New Roman"/>
          <w:b/>
        </w:rPr>
      </w:pPr>
      <w:r w:rsidRPr="008D574B">
        <w:rPr>
          <w:rFonts w:ascii="Times New Roman" w:hAnsi="Times New Roman" w:cs="Times New Roman"/>
          <w:b/>
        </w:rPr>
        <w:t>5. Ответственность сторон</w:t>
      </w:r>
    </w:p>
    <w:p w:rsidR="00313C50" w:rsidRPr="008D574B" w:rsidRDefault="00313C50" w:rsidP="00E53229">
      <w:pPr>
        <w:suppressAutoHyphens/>
        <w:overflowPunct w:val="0"/>
        <w:spacing w:after="120"/>
        <w:ind w:firstLine="539"/>
        <w:jc w:val="both"/>
        <w:textAlignment w:val="baseline"/>
        <w:rPr>
          <w:rFonts w:ascii="Times New Roman" w:eastAsia="Calibri" w:hAnsi="Times New Roman" w:cs="Times New Roman"/>
        </w:rPr>
      </w:pPr>
      <w:r w:rsidRPr="008D574B">
        <w:rPr>
          <w:rFonts w:ascii="Times New Roman" w:hAnsi="Times New Roman" w:cs="Times New Roman"/>
        </w:rPr>
        <w:t>5.1. За нарушение обязательств по настоящему Договору (</w:t>
      </w:r>
      <w:r w:rsidRPr="008D574B">
        <w:rPr>
          <w:rFonts w:ascii="Times New Roman" w:eastAsia="Calibri" w:hAnsi="Times New Roman" w:cs="Times New Roman"/>
        </w:rPr>
        <w:t xml:space="preserve">в том числе </w:t>
      </w:r>
      <w:r w:rsidR="00DC7EAE" w:rsidRPr="008D574B">
        <w:rPr>
          <w:rFonts w:ascii="Times New Roman" w:eastAsia="Calibri" w:hAnsi="Times New Roman" w:cs="Times New Roman"/>
        </w:rPr>
        <w:t>за неисполнение или ненадлежащее исполнение обязательств по обеспечению параметров качества поставляемой (передаваемой) тепловой энергии (мощности) и (или) теплоносителя и параметров, отражающих допустимые перерывы в теплоснабжении</w:t>
      </w:r>
      <w:r w:rsidRPr="008D574B">
        <w:rPr>
          <w:rFonts w:ascii="Times New Roman" w:eastAsia="Calibri" w:hAnsi="Times New Roman" w:cs="Times New Roman"/>
        </w:rPr>
        <w:t xml:space="preserve">) </w:t>
      </w:r>
      <w:r w:rsidRPr="008D574B">
        <w:rPr>
          <w:rFonts w:ascii="Times New Roman" w:hAnsi="Times New Roman" w:cs="Times New Roman"/>
        </w:rPr>
        <w:t>Стороны несут ответственность в соответствии с законодательством РФ.</w:t>
      </w:r>
    </w:p>
    <w:p w:rsidR="006B76BF" w:rsidRPr="008D574B" w:rsidRDefault="00111E37"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5.2. </w:t>
      </w:r>
      <w:r w:rsidR="00CE3B80" w:rsidRPr="008D574B">
        <w:rPr>
          <w:rFonts w:ascii="Times New Roman" w:hAnsi="Times New Roman" w:cs="Times New Roman"/>
        </w:rPr>
        <w:t>Ответственность Сторон з</w:t>
      </w:r>
      <w:r w:rsidRPr="008D574B">
        <w:rPr>
          <w:rFonts w:ascii="Times New Roman" w:hAnsi="Times New Roman" w:cs="Times New Roman"/>
        </w:rPr>
        <w:t>а нарушение обязательств по строительству, реконструкции (модернизации) источников тепловой энергии и осуществлению иных мероприятий, указанных в схеме теплоснабжения</w:t>
      </w:r>
      <w:r w:rsidR="00CE3B80" w:rsidRPr="008D574B">
        <w:rPr>
          <w:rFonts w:ascii="Times New Roman" w:hAnsi="Times New Roman" w:cs="Times New Roman"/>
        </w:rPr>
        <w:t xml:space="preserve">, а также условия и порядок предъявления Единой теплоснабжающей организацией требований по снижению стоимости товаров (услуг) при неисполнении или ненадлежащем исполнении обязательств по обеспечению параметров качества поставляемой (передаваемой) тепловой энергии (мощности) и (или) теплоносителя и параметров отражающих допустимые перерывы в теплоснабжении, повлекших несоблюдение у потребителей значений параметров качества теплоснабжения и (или) параметров отражающих допустимые перерывы в теплоснабжении определена в </w:t>
      </w:r>
      <w:r w:rsidR="00124FBE" w:rsidRPr="008D574B">
        <w:rPr>
          <w:rFonts w:ascii="Times New Roman" w:hAnsi="Times New Roman" w:cs="Times New Roman"/>
        </w:rPr>
        <w:t xml:space="preserve">законодательстве РФ и </w:t>
      </w:r>
      <w:r w:rsidR="006B76BF" w:rsidRPr="008D574B">
        <w:rPr>
          <w:rFonts w:ascii="Times New Roman" w:hAnsi="Times New Roman" w:cs="Times New Roman"/>
        </w:rPr>
        <w:t>заключенных между сторонами договорах оказания услуг по передаче тепловой энергии, теплоносителя .</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color w:val="000000"/>
        </w:rPr>
      </w:pPr>
      <w:r w:rsidRPr="008D574B">
        <w:rPr>
          <w:rFonts w:ascii="Times New Roman" w:hAnsi="Times New Roman" w:cs="Times New Roman"/>
        </w:rPr>
        <w:t>5.</w:t>
      </w:r>
      <w:r w:rsidR="00E53229" w:rsidRPr="008D574B">
        <w:rPr>
          <w:rFonts w:ascii="Times New Roman" w:hAnsi="Times New Roman" w:cs="Times New Roman"/>
        </w:rPr>
        <w:t>3</w:t>
      </w:r>
      <w:r w:rsidRPr="008D574B">
        <w:rPr>
          <w:rFonts w:ascii="Times New Roman" w:hAnsi="Times New Roman" w:cs="Times New Roman"/>
        </w:rPr>
        <w:t xml:space="preserve">. </w:t>
      </w:r>
      <w:r w:rsidRPr="008D574B">
        <w:rPr>
          <w:rFonts w:ascii="Times New Roman" w:hAnsi="Times New Roman" w:cs="Times New Roman"/>
          <w:color w:val="000000"/>
        </w:rPr>
        <w:t>Стороны освобождаются от ответственности за неисполнение или ненадлежащее исполнение обязательств по настоящему Договору,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Договора</w:t>
      </w:r>
      <w:r w:rsidRPr="008D574B">
        <w:t xml:space="preserve"> </w:t>
      </w:r>
      <w:r w:rsidRPr="008D574B">
        <w:rPr>
          <w:rFonts w:ascii="Times New Roman" w:hAnsi="Times New Roman" w:cs="Times New Roman"/>
          <w:color w:val="000000"/>
        </w:rPr>
        <w:t>(природные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и т.п.), эпидемии, запретительные акты органов государственной власти).  При этом срок исполнения Сторонами обязательств по настоящему Договору соразмерно отодвигается на время действия таких обстоятельств.</w:t>
      </w:r>
    </w:p>
    <w:p w:rsidR="00FE66BF" w:rsidRPr="008D574B" w:rsidRDefault="00E53229"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color w:val="000000"/>
        </w:rPr>
        <w:t>5.4</w:t>
      </w:r>
      <w:r w:rsidR="00313C50" w:rsidRPr="008D574B">
        <w:rPr>
          <w:rFonts w:ascii="Times New Roman" w:hAnsi="Times New Roman" w:cs="Times New Roman"/>
          <w:color w:val="000000"/>
        </w:rPr>
        <w:t xml:space="preserve">. </w:t>
      </w:r>
      <w:r w:rsidR="00FE66BF" w:rsidRPr="008D574B">
        <w:rPr>
          <w:rFonts w:ascii="Times New Roman" w:hAnsi="Times New Roman" w:cs="Times New Roman"/>
          <w:color w:val="000000"/>
        </w:rPr>
        <w:t>Поставщик</w:t>
      </w:r>
      <w:r w:rsidR="00FE66BF" w:rsidRPr="008D574B">
        <w:rPr>
          <w:rFonts w:ascii="Times New Roman" w:hAnsi="Times New Roman" w:cs="Times New Roman"/>
        </w:rPr>
        <w:t xml:space="preserve"> не несет ответственности перед Покупателем за </w:t>
      </w:r>
      <w:proofErr w:type="spellStart"/>
      <w:r w:rsidR="00FE66BF" w:rsidRPr="008D574B">
        <w:rPr>
          <w:rFonts w:ascii="Times New Roman" w:hAnsi="Times New Roman" w:cs="Times New Roman"/>
        </w:rPr>
        <w:t>недоотпуск</w:t>
      </w:r>
      <w:proofErr w:type="spellEnd"/>
      <w:r w:rsidR="00FE66BF" w:rsidRPr="008D574B">
        <w:rPr>
          <w:rFonts w:ascii="Times New Roman" w:hAnsi="Times New Roman" w:cs="Times New Roman"/>
        </w:rPr>
        <w:t xml:space="preserve"> энергетических ресурсов и снижение параметров теплоносителя или качества горячей воды, обусловленные нарушением условий договора или законодательства РФ со стороны Покупателя.</w:t>
      </w:r>
    </w:p>
    <w:p w:rsidR="00313C50" w:rsidRPr="008D574B" w:rsidRDefault="00E53229" w:rsidP="00EF13E4">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5.5</w:t>
      </w:r>
      <w:r w:rsidR="00313C50" w:rsidRPr="008D574B">
        <w:rPr>
          <w:rFonts w:ascii="Times New Roman" w:hAnsi="Times New Roman" w:cs="Times New Roman"/>
        </w:rPr>
        <w:t>. За нарушение обязательств по оплате (</w:t>
      </w:r>
      <w:r w:rsidR="00FE66BF" w:rsidRPr="008D574B">
        <w:rPr>
          <w:rFonts w:ascii="Times New Roman" w:hAnsi="Times New Roman" w:cs="Times New Roman"/>
        </w:rPr>
        <w:t xml:space="preserve">в </w:t>
      </w:r>
      <w:proofErr w:type="spellStart"/>
      <w:r w:rsidR="00FE66BF" w:rsidRPr="008D574B">
        <w:rPr>
          <w:rFonts w:ascii="Times New Roman" w:hAnsi="Times New Roman" w:cs="Times New Roman"/>
        </w:rPr>
        <w:t>т.ч</w:t>
      </w:r>
      <w:proofErr w:type="spellEnd"/>
      <w:r w:rsidR="00FE66BF" w:rsidRPr="008D574B">
        <w:rPr>
          <w:rFonts w:ascii="Times New Roman" w:hAnsi="Times New Roman" w:cs="Times New Roman"/>
        </w:rPr>
        <w:t xml:space="preserve">. </w:t>
      </w:r>
      <w:r w:rsidR="00313C50" w:rsidRPr="008D574B">
        <w:rPr>
          <w:rFonts w:ascii="Times New Roman" w:hAnsi="Times New Roman" w:cs="Times New Roman"/>
        </w:rPr>
        <w:t xml:space="preserve">предварительной оплате) тепловой энергии (теплоносителя) Покупатель уплачивает Поставщику неустойку в соответствии с требованиями законодательства РФ. </w:t>
      </w:r>
    </w:p>
    <w:p w:rsidR="00313C50" w:rsidRPr="008D574B" w:rsidRDefault="00313C50" w:rsidP="00E53229">
      <w:pPr>
        <w:suppressAutoHyphens/>
        <w:overflowPunct w:val="0"/>
        <w:spacing w:after="120"/>
        <w:ind w:firstLine="539"/>
        <w:jc w:val="both"/>
        <w:textAlignment w:val="baseline"/>
        <w:rPr>
          <w:rFonts w:ascii="Times New Roman" w:eastAsia="Calibri" w:hAnsi="Times New Roman" w:cs="Times New Roman"/>
        </w:rPr>
      </w:pPr>
      <w:r w:rsidRPr="008D574B">
        <w:rPr>
          <w:rFonts w:ascii="Times New Roman" w:hAnsi="Times New Roman" w:cs="Times New Roman"/>
        </w:rPr>
        <w:t>Уплата неустойки не освобождает Покупателя от исполнения обязанности, а также от возмещения Поставщику причиненных убытков.</w:t>
      </w:r>
      <w:r w:rsidRPr="008D574B">
        <w:rPr>
          <w:rFonts w:ascii="Times New Roman" w:eastAsia="Calibri" w:hAnsi="Times New Roman" w:cs="Times New Roman"/>
        </w:rPr>
        <w:t xml:space="preserve"> </w:t>
      </w:r>
    </w:p>
    <w:p w:rsidR="00313C50" w:rsidRPr="008D574B" w:rsidRDefault="00E53229" w:rsidP="00E53229">
      <w:pPr>
        <w:suppressAutoHyphens/>
        <w:overflowPunct w:val="0"/>
        <w:spacing w:after="120"/>
        <w:ind w:firstLine="539"/>
        <w:jc w:val="both"/>
        <w:textAlignment w:val="baseline"/>
        <w:rPr>
          <w:rFonts w:ascii="Times New Roman" w:eastAsia="Calibri" w:hAnsi="Times New Roman" w:cs="Times New Roman"/>
        </w:rPr>
      </w:pPr>
      <w:r w:rsidRPr="008D574B">
        <w:rPr>
          <w:rFonts w:ascii="Times New Roman" w:eastAsia="Calibri" w:hAnsi="Times New Roman" w:cs="Times New Roman"/>
        </w:rPr>
        <w:t>5.6</w:t>
      </w:r>
      <w:r w:rsidR="00313C50" w:rsidRPr="008D574B">
        <w:rPr>
          <w:rFonts w:ascii="Times New Roman" w:eastAsia="Calibri" w:hAnsi="Times New Roman" w:cs="Times New Roman"/>
        </w:rPr>
        <w:t xml:space="preserve">. </w:t>
      </w:r>
      <w:r w:rsidR="00ED3B11" w:rsidRPr="008D574B">
        <w:rPr>
          <w:rFonts w:ascii="Times New Roman" w:eastAsia="Calibri" w:hAnsi="Times New Roman" w:cs="Times New Roman"/>
        </w:rPr>
        <w:t xml:space="preserve">В случае умышленного вывода из строя прибора учета, включая оборудование АИИС или иного воздействия на прибор учета с целью искажения, удаления его показаний (архивов данных), Покупатель возмещает Поставщику причиненные такими действиями убытки, упущенную выгоду и затраты Поставщика, связанные с восстановлением прибора учета и оборудования </w:t>
      </w:r>
      <w:proofErr w:type="gramStart"/>
      <w:r w:rsidR="00ED3B11" w:rsidRPr="008D574B">
        <w:rPr>
          <w:rFonts w:ascii="Times New Roman" w:eastAsia="Calibri" w:hAnsi="Times New Roman" w:cs="Times New Roman"/>
        </w:rPr>
        <w:t>АИИС.</w:t>
      </w:r>
      <w:r w:rsidR="00313C50" w:rsidRPr="008D574B">
        <w:rPr>
          <w:rFonts w:ascii="Times New Roman" w:eastAsia="Calibri" w:hAnsi="Times New Roman" w:cs="Times New Roman"/>
        </w:rPr>
        <w:t>.</w:t>
      </w:r>
      <w:proofErr w:type="gramEnd"/>
    </w:p>
    <w:p w:rsidR="00313C50" w:rsidRPr="008D574B" w:rsidRDefault="00E53229" w:rsidP="00E53229">
      <w:pPr>
        <w:suppressAutoHyphens/>
        <w:overflowPunct w:val="0"/>
        <w:spacing w:after="120"/>
        <w:ind w:firstLine="539"/>
        <w:jc w:val="both"/>
        <w:textAlignment w:val="baseline"/>
        <w:rPr>
          <w:rFonts w:ascii="Times New Roman" w:hAnsi="Times New Roman" w:cs="Times New Roman"/>
          <w:sz w:val="24"/>
        </w:rPr>
      </w:pPr>
      <w:r w:rsidRPr="008D574B">
        <w:rPr>
          <w:rFonts w:ascii="Times New Roman" w:eastAsia="Calibri" w:hAnsi="Times New Roman" w:cs="Times New Roman"/>
        </w:rPr>
        <w:t>5.7</w:t>
      </w:r>
      <w:r w:rsidR="00313C50" w:rsidRPr="008D574B">
        <w:rPr>
          <w:rFonts w:ascii="Times New Roman" w:eastAsia="Calibri" w:hAnsi="Times New Roman" w:cs="Times New Roman"/>
        </w:rPr>
        <w:t>. В случае воспрепятствования Покупателем проведению Поставщиком ремонтных работ на тепловых сетях, Покупатель возмещает Поставщику причиненные такими действиями (бездействием) убытки.</w:t>
      </w:r>
    </w:p>
    <w:p w:rsidR="00313C50" w:rsidRPr="008D574B" w:rsidRDefault="00313C50" w:rsidP="00EF13E4">
      <w:pPr>
        <w:shd w:val="clear" w:color="auto" w:fill="FFFFFF"/>
        <w:tabs>
          <w:tab w:val="left" w:pos="245"/>
        </w:tabs>
        <w:suppressAutoHyphens/>
        <w:spacing w:before="240" w:after="120"/>
        <w:jc w:val="center"/>
        <w:rPr>
          <w:rFonts w:ascii="Times New Roman" w:hAnsi="Times New Roman" w:cs="Times New Roman"/>
          <w:b/>
        </w:rPr>
      </w:pPr>
      <w:r w:rsidRPr="008D574B">
        <w:rPr>
          <w:rFonts w:ascii="Times New Roman" w:hAnsi="Times New Roman" w:cs="Times New Roman"/>
          <w:b/>
        </w:rPr>
        <w:t>6. Порядок разрешения споров</w:t>
      </w:r>
    </w:p>
    <w:p w:rsidR="00FE66BF" w:rsidRPr="008D574B" w:rsidRDefault="00313C50" w:rsidP="00EF13E4">
      <w:pPr>
        <w:suppressAutoHyphens/>
        <w:ind w:firstLine="709"/>
        <w:jc w:val="both"/>
        <w:rPr>
          <w:rFonts w:ascii="Times New Roman" w:hAnsi="Times New Roman" w:cs="Times New Roman"/>
        </w:rPr>
      </w:pPr>
      <w:r w:rsidRPr="008D574B">
        <w:rPr>
          <w:rFonts w:ascii="Times New Roman" w:hAnsi="Times New Roman" w:cs="Times New Roman"/>
        </w:rPr>
        <w:t xml:space="preserve">6.1. </w:t>
      </w:r>
      <w:r w:rsidR="00FE66BF" w:rsidRPr="008D574B">
        <w:rPr>
          <w:rFonts w:ascii="Times New Roman" w:hAnsi="Times New Roman" w:cs="Times New Roman"/>
        </w:rPr>
        <w:t xml:space="preserve">При разрешении возникающих из настоящего Договора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В этом случае спор может быть передан на рассмотрение Арбитражного суда </w:t>
      </w:r>
      <w:r w:rsidR="00FE66BF" w:rsidRPr="009308CD">
        <w:rPr>
          <w:rFonts w:ascii="Times New Roman" w:hAnsi="Times New Roman" w:cs="Times New Roman"/>
          <w:highlight w:val="yellow"/>
        </w:rPr>
        <w:t>_______________</w:t>
      </w:r>
      <w:r w:rsidR="00FE66BF" w:rsidRPr="008D574B">
        <w:rPr>
          <w:rStyle w:val="af4"/>
          <w:rFonts w:ascii="Times New Roman" w:hAnsi="Times New Roman" w:cs="Times New Roman"/>
        </w:rPr>
        <w:footnoteReference w:id="5"/>
      </w:r>
      <w:r w:rsidR="00FE66BF" w:rsidRPr="008D574B">
        <w:rPr>
          <w:rFonts w:ascii="Times New Roman" w:hAnsi="Times New Roman" w:cs="Times New Roman"/>
        </w:rPr>
        <w:t xml:space="preserve"> по истечении десяти календарных дней со дня направления претензии стороне, нарушившей обязательства.</w:t>
      </w:r>
    </w:p>
    <w:p w:rsidR="00FE66BF" w:rsidRPr="008D574B" w:rsidRDefault="00FE66BF" w:rsidP="00EF13E4">
      <w:pPr>
        <w:suppressAutoHyphens/>
        <w:ind w:firstLine="709"/>
        <w:jc w:val="both"/>
        <w:rPr>
          <w:rFonts w:ascii="Times New Roman" w:hAnsi="Times New Roman" w:cs="Times New Roman"/>
        </w:rPr>
      </w:pPr>
      <w:r w:rsidRPr="008D574B">
        <w:rPr>
          <w:rFonts w:ascii="Times New Roman" w:hAnsi="Times New Roman" w:cs="Times New Roman"/>
        </w:rPr>
        <w:t>В случае, если стороны при заключении настоящего Договора не пришли к соглашению по урегулированию разногласий во внесудебном порядке, то такие действия расцениваются как согласие сторон на передачу урегулирования разногласий по данному договору в суд соответствующей подведомственности.</w:t>
      </w:r>
    </w:p>
    <w:p w:rsidR="00313C50" w:rsidRPr="008D574B" w:rsidRDefault="00313C50" w:rsidP="00EF13E4">
      <w:pPr>
        <w:shd w:val="clear" w:color="auto" w:fill="FFFFFF"/>
        <w:tabs>
          <w:tab w:val="left" w:pos="245"/>
        </w:tabs>
        <w:suppressAutoHyphens/>
        <w:spacing w:before="240" w:after="120"/>
        <w:jc w:val="center"/>
        <w:rPr>
          <w:rFonts w:ascii="Times New Roman" w:hAnsi="Times New Roman" w:cs="Times New Roman"/>
          <w:b/>
        </w:rPr>
      </w:pPr>
      <w:r w:rsidRPr="008D574B">
        <w:rPr>
          <w:rFonts w:ascii="Times New Roman" w:hAnsi="Times New Roman" w:cs="Times New Roman"/>
          <w:b/>
        </w:rPr>
        <w:t>7. Действие, изменение и расторжение Договора</w:t>
      </w:r>
    </w:p>
    <w:p w:rsidR="00313C50" w:rsidRPr="008D574B" w:rsidRDefault="00313C50" w:rsidP="00EF13E4">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 xml:space="preserve">7.1. Настоящий Договор действует с ___ _______________ 20__г. </w:t>
      </w:r>
      <w:proofErr w:type="gramStart"/>
      <w:r w:rsidRPr="008D574B">
        <w:rPr>
          <w:rFonts w:ascii="Times New Roman" w:hAnsi="Times New Roman" w:cs="Times New Roman"/>
        </w:rPr>
        <w:t>по  _</w:t>
      </w:r>
      <w:proofErr w:type="gramEnd"/>
      <w:r w:rsidRPr="008D574B">
        <w:rPr>
          <w:rFonts w:ascii="Times New Roman" w:hAnsi="Times New Roman" w:cs="Times New Roman"/>
        </w:rPr>
        <w:t>__ _______________ 20__г. включительно</w:t>
      </w:r>
      <w:r w:rsidR="00FE66BF" w:rsidRPr="008D574B">
        <w:rPr>
          <w:rFonts w:ascii="Times New Roman" w:hAnsi="Times New Roman" w:cs="Times New Roman"/>
        </w:rPr>
        <w:t xml:space="preserve">, но не ранее чем со дня окончания переходного периода в ценовой зоне теплоснабжения. </w:t>
      </w:r>
    </w:p>
    <w:p w:rsidR="00E82565" w:rsidRPr="00E82565" w:rsidRDefault="00E82565" w:rsidP="00E82565">
      <w:pPr>
        <w:suppressAutoHyphens/>
        <w:overflowPunct w:val="0"/>
        <w:spacing w:after="120"/>
        <w:ind w:firstLine="539"/>
        <w:jc w:val="both"/>
        <w:textAlignment w:val="baseline"/>
        <w:rPr>
          <w:rFonts w:ascii="Times New Roman" w:hAnsi="Times New Roman" w:cs="Times New Roman"/>
        </w:rPr>
      </w:pPr>
      <w:r w:rsidRPr="00E82565">
        <w:rPr>
          <w:rFonts w:ascii="Times New Roman" w:hAnsi="Times New Roman" w:cs="Times New Roman"/>
        </w:rPr>
        <w:t xml:space="preserve">Стороны договорились о том, что действие настоящего Договора распространяется на отношения </w:t>
      </w:r>
      <w:r w:rsidRPr="00E82565">
        <w:rPr>
          <w:rFonts w:ascii="Times New Roman" w:hAnsi="Times New Roman" w:cs="Times New Roman"/>
        </w:rPr>
        <w:lastRenderedPageBreak/>
        <w:t>Сторон, возникшие со дня окончания переходного периода в ценовых зонах теплоснабжения</w:t>
      </w:r>
      <w:r w:rsidRPr="00E82565">
        <w:rPr>
          <w:rStyle w:val="af4"/>
          <w:rFonts w:ascii="Times New Roman" w:hAnsi="Times New Roman" w:cs="Times New Roman"/>
        </w:rPr>
        <w:footnoteReference w:id="6"/>
      </w:r>
      <w:r w:rsidRPr="00E82565">
        <w:rPr>
          <w:rFonts w:ascii="Times New Roman" w:hAnsi="Times New Roman" w:cs="Times New Roman"/>
        </w:rPr>
        <w:t xml:space="preserve">. </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7.2. До заключения нового договора отношения сторон регулируются настоящим Договором.</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7.3. Договор считается продленным на тот же срок и на тех же условиях, если не менее чем за месяц до окончания срока его действия ни одна из сторон не заявит о прекращении, изменении Договора или о заключении нового договора.</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7.4. Изменение условий настоящего Договора возможно по соглашению Сторон путем подписания дополнительных соглашений к настоящему Договору.</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7.5. Об изменении почтовых и банковских реквизитов, наименования Стороны или ее реорганизации, а также об изменении сведений о лицах, указанных в пункте 8.1 настоящего Договора, Стороны сообщают друг другу в письменном виде в течение 7 (семи) дней со дня наступления вышеуказанных обстоятельств. </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7.6. Исполнение/прекращение обязательств по настоящему Договору (в </w:t>
      </w:r>
      <w:proofErr w:type="spellStart"/>
      <w:r w:rsidRPr="008D574B">
        <w:rPr>
          <w:rFonts w:ascii="Times New Roman" w:hAnsi="Times New Roman" w:cs="Times New Roman"/>
        </w:rPr>
        <w:t>т.ч</w:t>
      </w:r>
      <w:proofErr w:type="spellEnd"/>
      <w:r w:rsidRPr="008D574B">
        <w:rPr>
          <w:rFonts w:ascii="Times New Roman" w:hAnsi="Times New Roman" w:cs="Times New Roman"/>
        </w:rPr>
        <w:t>. реализация расчетов) может производиться зачетом встречных однородных требований в порядке, установленном законодательством РФ.</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7.7. Настоящий договор заключен в соответствии с положениями законов и иных правовых актов, действующих на момент его заключения. В случае принятия после заключения настоящего договора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договору с момента их вступления в силу, если законом и (или) правовым актом не установлен иной срок.</w:t>
      </w:r>
    </w:p>
    <w:p w:rsidR="00313C50" w:rsidRPr="008D574B" w:rsidRDefault="00313C50" w:rsidP="00EF13E4">
      <w:pPr>
        <w:shd w:val="clear" w:color="auto" w:fill="FFFFFF"/>
        <w:tabs>
          <w:tab w:val="left" w:pos="245"/>
        </w:tabs>
        <w:suppressAutoHyphens/>
        <w:spacing w:before="240" w:after="120"/>
        <w:jc w:val="center"/>
        <w:rPr>
          <w:rFonts w:ascii="Times New Roman" w:hAnsi="Times New Roman" w:cs="Times New Roman"/>
          <w:b/>
        </w:rPr>
      </w:pPr>
      <w:r w:rsidRPr="008D574B">
        <w:rPr>
          <w:rFonts w:ascii="Times New Roman" w:hAnsi="Times New Roman" w:cs="Times New Roman"/>
          <w:b/>
        </w:rPr>
        <w:t>8. Заключительные положения</w:t>
      </w:r>
    </w:p>
    <w:p w:rsidR="00313C50" w:rsidRPr="008D574B" w:rsidRDefault="00313C50" w:rsidP="00EF13E4">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8.1</w:t>
      </w:r>
      <w:r w:rsidRPr="008D574B">
        <w:rPr>
          <w:rFonts w:ascii="Times New Roman" w:hAnsi="Times New Roman" w:cs="Times New Roman"/>
          <w:color w:val="0000FF"/>
        </w:rPr>
        <w:t xml:space="preserve">. </w:t>
      </w:r>
      <w:r w:rsidRPr="008D574B">
        <w:rPr>
          <w:rFonts w:ascii="Times New Roman" w:hAnsi="Times New Roman" w:cs="Times New Roman"/>
        </w:rPr>
        <w:t>Стороны установили, что ответственными за исполнение настоящего Договора являются:</w:t>
      </w:r>
    </w:p>
    <w:p w:rsidR="00313C50" w:rsidRPr="008D574B" w:rsidRDefault="00313C50" w:rsidP="00EF13E4">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 от Поставщика {Ф.И.О., телефон, электронная почта};</w:t>
      </w:r>
    </w:p>
    <w:p w:rsidR="00313C50" w:rsidRPr="008D574B" w:rsidRDefault="00313C50" w:rsidP="00EF13E4">
      <w:pPr>
        <w:suppressAutoHyphens/>
        <w:overflowPunct w:val="0"/>
        <w:ind w:firstLine="540"/>
        <w:jc w:val="both"/>
        <w:textAlignment w:val="baseline"/>
        <w:rPr>
          <w:rFonts w:ascii="Times New Roman" w:hAnsi="Times New Roman" w:cs="Times New Roman"/>
        </w:rPr>
      </w:pPr>
      <w:r w:rsidRPr="008D574B">
        <w:rPr>
          <w:rFonts w:ascii="Times New Roman" w:hAnsi="Times New Roman" w:cs="Times New Roman"/>
        </w:rPr>
        <w:t>- от Покупателя {Ф.И.О., телефон, электронная почта}.</w:t>
      </w:r>
    </w:p>
    <w:p w:rsidR="00C964BD" w:rsidRPr="008D574B" w:rsidRDefault="00C964BD"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Поставщик вправе направлять в адрес ответственных Покупателя за выполнение условий настоящего Договора информационные СМС сообщения, осуществлять рассылку документов, связанных с исполнением настоящего Договора, по электронной почте, по адресам и телефонам, указанным в настоящем Договоре и иных документах, являющихся неотъемлемой частью Договора.</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8.1.1</w:t>
      </w:r>
      <w:r w:rsidRPr="008D574B">
        <w:rPr>
          <w:rStyle w:val="af4"/>
          <w:rFonts w:ascii="Times New Roman" w:hAnsi="Times New Roman" w:cs="Times New Roman"/>
        </w:rPr>
        <w:footnoteReference w:id="7"/>
      </w:r>
      <w:r w:rsidRPr="008D574B">
        <w:rPr>
          <w:rFonts w:ascii="Times New Roman" w:hAnsi="Times New Roman" w:cs="Times New Roman"/>
        </w:rPr>
        <w:t>. Стороны пришли к согласию о возможности направления и получения документов, связанных с исполнением настоящего Договора (счетов, счетов-фактур, актов поданной–принятой тепловой энергии за договорную тепловую нагрузку (мощность), фактически принятое количество тепловой энергии и (или) теплоноситель, актов сверок) в электронном виде с использованием электронной цифровой подписи.</w:t>
      </w:r>
    </w:p>
    <w:p w:rsidR="00C964BD" w:rsidRPr="008D574B" w:rsidRDefault="00C964BD" w:rsidP="00EF13E4">
      <w:pPr>
        <w:suppressAutoHyphens/>
        <w:overflowPunct w:val="0"/>
        <w:ind w:firstLine="539"/>
        <w:jc w:val="both"/>
        <w:textAlignment w:val="baseline"/>
        <w:rPr>
          <w:rFonts w:ascii="Times New Roman" w:hAnsi="Times New Roman" w:cs="Times New Roman"/>
        </w:rPr>
      </w:pPr>
      <w:r w:rsidRPr="008D574B">
        <w:rPr>
          <w:rFonts w:ascii="Times New Roman" w:hAnsi="Times New Roman" w:cs="Times New Roman"/>
        </w:rPr>
        <w:t xml:space="preserve">8.1.2. Стороны пришли к согласию о возможности использования аналога собственноручной подписи для подписания документов, связанных с исполнением настоящего Договора (за исключением счетов, счетов-фактур, актов </w:t>
      </w:r>
      <w:r w:rsidR="00281F76" w:rsidRPr="008D574B">
        <w:rPr>
          <w:rFonts w:ascii="Times New Roman" w:hAnsi="Times New Roman" w:cs="Times New Roman"/>
        </w:rPr>
        <w:t>поданной–принятой тепловой энергии, фактически принятое количество тепловой энергии и (или) теплоноситель, актов сверок</w:t>
      </w:r>
      <w:r w:rsidRPr="008D574B">
        <w:rPr>
          <w:rFonts w:ascii="Times New Roman" w:hAnsi="Times New Roman" w:cs="Times New Roman"/>
        </w:rPr>
        <w:t>),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rsidR="00C964BD" w:rsidRPr="008D574B" w:rsidRDefault="00C964BD" w:rsidP="00EF13E4">
      <w:pPr>
        <w:suppressAutoHyphens/>
        <w:overflowPunct w:val="0"/>
        <w:ind w:firstLine="539"/>
        <w:jc w:val="both"/>
        <w:textAlignment w:val="baseline"/>
        <w:rPr>
          <w:rFonts w:ascii="Times New Roman" w:hAnsi="Times New Roman" w:cs="Times New Roman"/>
        </w:rPr>
      </w:pPr>
      <w:r w:rsidRPr="008D574B">
        <w:rPr>
          <w:rFonts w:ascii="Times New Roman" w:hAnsi="Times New Roman" w:cs="Times New Roman"/>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rsidR="00C964BD" w:rsidRPr="008D574B" w:rsidRDefault="00C964BD" w:rsidP="00096308">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Обмен (передача) документов, оформленных в электронном виде, осуществляется по электронной почте, указанной в п.8.1. настоящего Договора.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 xml:space="preserve">8.2. Данный Договор составлен в двух экземплярах, один из которых находится у </w:t>
      </w:r>
      <w:r w:rsidR="009F589A" w:rsidRPr="008D574B">
        <w:rPr>
          <w:rFonts w:ascii="Times New Roman" w:hAnsi="Times New Roman" w:cs="Times New Roman"/>
        </w:rPr>
        <w:t xml:space="preserve">Поставщика, </w:t>
      </w:r>
      <w:r w:rsidRPr="008D574B">
        <w:rPr>
          <w:rFonts w:ascii="Times New Roman" w:hAnsi="Times New Roman" w:cs="Times New Roman"/>
        </w:rPr>
        <w:t>другой - у Покупателя. Приложения к настоящему Договору являются неотъемлемой частью настоящего Договора.</w:t>
      </w:r>
    </w:p>
    <w:p w:rsidR="00313C50" w:rsidRPr="008D574B" w:rsidRDefault="00313C50" w:rsidP="00EF13E4">
      <w:pPr>
        <w:suppressAutoHyphens/>
        <w:overflowPunct w:val="0"/>
        <w:spacing w:after="120"/>
        <w:ind w:firstLine="539"/>
        <w:jc w:val="both"/>
        <w:textAlignment w:val="baseline"/>
        <w:rPr>
          <w:rFonts w:ascii="Times New Roman" w:hAnsi="Times New Roman" w:cs="Times New Roman"/>
        </w:rPr>
      </w:pPr>
      <w:r w:rsidRPr="008D574B">
        <w:rPr>
          <w:rFonts w:ascii="Times New Roman" w:hAnsi="Times New Roman" w:cs="Times New Roman"/>
        </w:rPr>
        <w:t>8.3. Приложения к настоящему Договору являются неотъемлемой частью Договора.</w:t>
      </w:r>
    </w:p>
    <w:p w:rsidR="008661F7" w:rsidRPr="008D574B" w:rsidRDefault="008661F7" w:rsidP="00EF13E4">
      <w:pPr>
        <w:suppressAutoHyphens/>
        <w:overflowPunct w:val="0"/>
        <w:ind w:firstLine="540"/>
        <w:jc w:val="both"/>
        <w:textAlignment w:val="baseline"/>
        <w:rPr>
          <w:rFonts w:ascii="Times New Roman" w:hAnsi="Times New Roman" w:cs="Times New Roman"/>
          <w:b/>
        </w:rPr>
      </w:pPr>
    </w:p>
    <w:p w:rsidR="00313C50" w:rsidRPr="008D574B" w:rsidRDefault="00E53229" w:rsidP="00E53229">
      <w:pPr>
        <w:suppressAutoHyphens/>
        <w:overflowPunct w:val="0"/>
        <w:spacing w:after="120"/>
        <w:ind w:firstLine="539"/>
        <w:jc w:val="both"/>
        <w:textAlignment w:val="baseline"/>
        <w:rPr>
          <w:rFonts w:ascii="Times New Roman" w:hAnsi="Times New Roman" w:cs="Times New Roman"/>
          <w:b/>
        </w:rPr>
      </w:pPr>
      <w:r w:rsidRPr="008D574B">
        <w:rPr>
          <w:rFonts w:ascii="Times New Roman" w:hAnsi="Times New Roman" w:cs="Times New Roman"/>
          <w:b/>
        </w:rPr>
        <w:t xml:space="preserve">9. </w:t>
      </w:r>
      <w:r w:rsidR="00313C50" w:rsidRPr="008D574B">
        <w:rPr>
          <w:rFonts w:ascii="Times New Roman" w:hAnsi="Times New Roman" w:cs="Times New Roman"/>
          <w:b/>
        </w:rPr>
        <w:t>ПЕРЕЧЕНЬ ПРИЛОЖЕНИЙ К ДОГОВОРУ:</w:t>
      </w:r>
    </w:p>
    <w:p w:rsidR="00313C50" w:rsidRPr="008D574B" w:rsidRDefault="00313C50" w:rsidP="00E53229">
      <w:pPr>
        <w:suppressAutoHyphens/>
        <w:overflowPunct w:val="0"/>
        <w:spacing w:after="60"/>
        <w:ind w:firstLine="539"/>
        <w:jc w:val="both"/>
        <w:textAlignment w:val="baseline"/>
        <w:rPr>
          <w:rFonts w:ascii="Times New Roman" w:hAnsi="Times New Roman" w:cs="Times New Roman"/>
        </w:rPr>
      </w:pPr>
      <w:r w:rsidRPr="008D574B">
        <w:rPr>
          <w:rFonts w:ascii="Times New Roman" w:hAnsi="Times New Roman" w:cs="Times New Roman"/>
        </w:rPr>
        <w:t>1. Договорное количество тепловой энергии (мощности) и (или) теплоносителя (Приложение №1);</w:t>
      </w:r>
    </w:p>
    <w:p w:rsidR="00313C50" w:rsidRPr="008D574B" w:rsidRDefault="00313C50" w:rsidP="00E53229">
      <w:pPr>
        <w:suppressAutoHyphens/>
        <w:overflowPunct w:val="0"/>
        <w:spacing w:after="60"/>
        <w:ind w:firstLine="539"/>
        <w:jc w:val="both"/>
        <w:textAlignment w:val="baseline"/>
        <w:rPr>
          <w:rFonts w:ascii="Times New Roman" w:hAnsi="Times New Roman" w:cs="Times New Roman"/>
        </w:rPr>
      </w:pPr>
      <w:r w:rsidRPr="008D574B">
        <w:rPr>
          <w:rFonts w:ascii="Times New Roman" w:hAnsi="Times New Roman" w:cs="Times New Roman"/>
        </w:rPr>
        <w:t>2. Акт разграничения балансовой принадлежности тепловых сетей и эксплуатационной ответственности сторон (Приложение №2);</w:t>
      </w:r>
    </w:p>
    <w:p w:rsidR="00313C50" w:rsidRPr="008D574B" w:rsidRDefault="00313C50" w:rsidP="00E53229">
      <w:pPr>
        <w:suppressAutoHyphens/>
        <w:overflowPunct w:val="0"/>
        <w:spacing w:after="60"/>
        <w:ind w:firstLine="539"/>
        <w:jc w:val="both"/>
        <w:textAlignment w:val="baseline"/>
        <w:rPr>
          <w:rFonts w:ascii="Times New Roman" w:hAnsi="Times New Roman" w:cs="Times New Roman"/>
        </w:rPr>
      </w:pPr>
      <w:r w:rsidRPr="008D574B">
        <w:rPr>
          <w:rFonts w:ascii="Times New Roman" w:hAnsi="Times New Roman" w:cs="Times New Roman"/>
        </w:rPr>
        <w:t>3. Перечень тепловых сетей Покупателя (Приложение №3);</w:t>
      </w:r>
    </w:p>
    <w:p w:rsidR="00313C50" w:rsidRPr="008D574B" w:rsidRDefault="00313C50" w:rsidP="00E53229">
      <w:pPr>
        <w:suppressAutoHyphens/>
        <w:overflowPunct w:val="0"/>
        <w:spacing w:after="60"/>
        <w:ind w:firstLine="539"/>
        <w:jc w:val="both"/>
        <w:textAlignment w:val="baseline"/>
        <w:rPr>
          <w:rFonts w:ascii="Times New Roman" w:hAnsi="Times New Roman" w:cs="Times New Roman"/>
        </w:rPr>
      </w:pPr>
      <w:r w:rsidRPr="008D574B">
        <w:rPr>
          <w:rFonts w:ascii="Times New Roman" w:hAnsi="Times New Roman" w:cs="Times New Roman"/>
        </w:rPr>
        <w:lastRenderedPageBreak/>
        <w:t>4. Порядок оплаты (Приложение №4);</w:t>
      </w:r>
    </w:p>
    <w:p w:rsidR="00313C50" w:rsidRPr="008D574B" w:rsidRDefault="00313C50" w:rsidP="00E53229">
      <w:pPr>
        <w:suppressAutoHyphens/>
        <w:overflowPunct w:val="0"/>
        <w:spacing w:after="60"/>
        <w:ind w:firstLine="539"/>
        <w:jc w:val="both"/>
        <w:textAlignment w:val="baseline"/>
        <w:rPr>
          <w:rFonts w:ascii="Times New Roman" w:hAnsi="Times New Roman" w:cs="Times New Roman"/>
        </w:rPr>
      </w:pPr>
      <w:r w:rsidRPr="008D574B">
        <w:rPr>
          <w:rFonts w:ascii="Times New Roman" w:hAnsi="Times New Roman" w:cs="Times New Roman"/>
        </w:rPr>
        <w:t>5. Перечень коммерческих расчетных приборов учета тепловой энергии и место их установки (Приложение №5);</w:t>
      </w:r>
    </w:p>
    <w:p w:rsidR="00313C50" w:rsidRPr="008D574B" w:rsidRDefault="00313C50" w:rsidP="00E53229">
      <w:pPr>
        <w:suppressAutoHyphens/>
        <w:overflowPunct w:val="0"/>
        <w:spacing w:after="60"/>
        <w:ind w:firstLine="539"/>
        <w:jc w:val="both"/>
        <w:textAlignment w:val="baseline"/>
        <w:rPr>
          <w:rFonts w:ascii="Times New Roman" w:hAnsi="Times New Roman" w:cs="Times New Roman"/>
        </w:rPr>
      </w:pPr>
      <w:r w:rsidRPr="008D574B">
        <w:rPr>
          <w:rFonts w:ascii="Times New Roman" w:hAnsi="Times New Roman" w:cs="Times New Roman"/>
        </w:rPr>
        <w:t>6. Расчет потерь тепловой энергии в тепловых сетях Покупателя (Приложение №6).</w:t>
      </w:r>
    </w:p>
    <w:p w:rsidR="00313C50" w:rsidRPr="008D574B" w:rsidRDefault="00313C50" w:rsidP="00E53229">
      <w:pPr>
        <w:suppressAutoHyphens/>
        <w:overflowPunct w:val="0"/>
        <w:spacing w:after="60"/>
        <w:ind w:firstLine="539"/>
        <w:jc w:val="both"/>
        <w:textAlignment w:val="baseline"/>
        <w:rPr>
          <w:rFonts w:ascii="Times New Roman" w:hAnsi="Times New Roman" w:cs="Times New Roman"/>
        </w:rPr>
      </w:pPr>
      <w:r w:rsidRPr="008D574B">
        <w:rPr>
          <w:rFonts w:ascii="Times New Roman" w:hAnsi="Times New Roman" w:cs="Times New Roman"/>
        </w:rPr>
        <w:t>7. Порядок определения утечки теплоносителя в тепловых сетях Покупателя (Приложение №7);</w:t>
      </w:r>
    </w:p>
    <w:p w:rsidR="00313C50" w:rsidRPr="008D574B" w:rsidRDefault="00313C50" w:rsidP="00E53229">
      <w:pPr>
        <w:suppressAutoHyphens/>
        <w:overflowPunct w:val="0"/>
        <w:spacing w:after="60"/>
        <w:ind w:firstLine="539"/>
        <w:jc w:val="both"/>
        <w:textAlignment w:val="baseline"/>
        <w:rPr>
          <w:rFonts w:ascii="Times New Roman" w:hAnsi="Times New Roman" w:cs="Times New Roman"/>
        </w:rPr>
      </w:pPr>
      <w:r w:rsidRPr="008D574B">
        <w:rPr>
          <w:rFonts w:ascii="Times New Roman" w:hAnsi="Times New Roman" w:cs="Times New Roman"/>
        </w:rPr>
        <w:t>8.  Расчетный способ определения величины потерь тепловой энергии и теплоносителя (Приложение № 8).</w:t>
      </w:r>
    </w:p>
    <w:p w:rsidR="009003AD" w:rsidRPr="008D574B" w:rsidRDefault="009003AD" w:rsidP="00E53229">
      <w:pPr>
        <w:suppressAutoHyphens/>
        <w:overflowPunct w:val="0"/>
        <w:spacing w:after="60"/>
        <w:ind w:firstLine="539"/>
        <w:jc w:val="both"/>
        <w:textAlignment w:val="baseline"/>
        <w:rPr>
          <w:rFonts w:ascii="Times New Roman" w:hAnsi="Times New Roman" w:cs="Times New Roman"/>
        </w:rPr>
      </w:pPr>
      <w:r w:rsidRPr="008D574B">
        <w:rPr>
          <w:rFonts w:ascii="Times New Roman" w:hAnsi="Times New Roman" w:cs="Times New Roman"/>
        </w:rPr>
        <w:t>9. Порядок распределения денежных средств, поступающих в счет оплаты поставленных энергетических ресурсов (Приложение №</w:t>
      </w:r>
      <w:r w:rsidR="008661F7" w:rsidRPr="008D574B">
        <w:rPr>
          <w:rFonts w:ascii="Times New Roman" w:hAnsi="Times New Roman" w:cs="Times New Roman"/>
        </w:rPr>
        <w:t>9</w:t>
      </w:r>
      <w:r w:rsidRPr="008D574B">
        <w:rPr>
          <w:rFonts w:ascii="Times New Roman" w:hAnsi="Times New Roman" w:cs="Times New Roman"/>
        </w:rPr>
        <w:t>)</w:t>
      </w:r>
      <w:r w:rsidRPr="008D574B">
        <w:rPr>
          <w:rFonts w:ascii="Times New Roman" w:hAnsi="Times New Roman" w:cs="Times New Roman"/>
          <w:vertAlign w:val="superscript"/>
        </w:rPr>
        <w:footnoteReference w:id="8"/>
      </w:r>
      <w:r w:rsidRPr="008D574B">
        <w:rPr>
          <w:rFonts w:ascii="Times New Roman" w:hAnsi="Times New Roman" w:cs="Times New Roman"/>
          <w:vertAlign w:val="superscript"/>
        </w:rPr>
        <w:t>.</w:t>
      </w:r>
    </w:p>
    <w:p w:rsidR="00313C50" w:rsidRPr="008D574B" w:rsidRDefault="00313C50" w:rsidP="00EF13E4">
      <w:pPr>
        <w:suppressAutoHyphens/>
        <w:overflowPunct w:val="0"/>
        <w:ind w:firstLine="540"/>
        <w:jc w:val="both"/>
        <w:textAlignment w:val="baseline"/>
        <w:rPr>
          <w:rFonts w:ascii="Times New Roman" w:hAnsi="Times New Roman" w:cs="Times New Roman"/>
        </w:rPr>
      </w:pPr>
    </w:p>
    <w:p w:rsidR="00313C50" w:rsidRPr="008D574B" w:rsidRDefault="00313C50" w:rsidP="00E53229">
      <w:pPr>
        <w:suppressAutoHyphens/>
        <w:overflowPunct w:val="0"/>
        <w:spacing w:after="120"/>
        <w:ind w:firstLine="539"/>
        <w:jc w:val="both"/>
        <w:textAlignment w:val="baseline"/>
        <w:rPr>
          <w:rFonts w:ascii="Times New Roman" w:hAnsi="Times New Roman" w:cs="Times New Roman"/>
          <w:b/>
          <w:caps/>
        </w:rPr>
      </w:pPr>
      <w:r w:rsidRPr="008D574B">
        <w:rPr>
          <w:rFonts w:ascii="Times New Roman" w:hAnsi="Times New Roman" w:cs="Times New Roman"/>
          <w:b/>
          <w:caps/>
        </w:rPr>
        <w:t>10. Реквизиты и подписи сторон</w:t>
      </w:r>
    </w:p>
    <w:tbl>
      <w:tblPr>
        <w:tblW w:w="9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0"/>
        <w:gridCol w:w="4590"/>
      </w:tblGrid>
      <w:tr w:rsidR="00313C50" w:rsidRPr="008D574B" w:rsidTr="00E53229">
        <w:trPr>
          <w:trHeight w:val="196"/>
        </w:trPr>
        <w:tc>
          <w:tcPr>
            <w:tcW w:w="4990" w:type="dxa"/>
            <w:tcBorders>
              <w:top w:val="single" w:sz="4" w:space="0" w:color="auto"/>
              <w:left w:val="single" w:sz="4" w:space="0" w:color="auto"/>
              <w:bottom w:val="single" w:sz="4" w:space="0" w:color="auto"/>
              <w:right w:val="single" w:sz="4" w:space="0" w:color="auto"/>
            </w:tcBorders>
            <w:shd w:val="clear" w:color="auto" w:fill="F3F3F3"/>
          </w:tcPr>
          <w:p w:rsidR="00313C50" w:rsidRPr="008D574B" w:rsidRDefault="00313C50" w:rsidP="00E634B8">
            <w:pPr>
              <w:suppressAutoHyphens/>
              <w:ind w:right="72"/>
              <w:jc w:val="center"/>
              <w:rPr>
                <w:rFonts w:ascii="Times New Roman" w:hAnsi="Times New Roman" w:cs="Times New Roman"/>
              </w:rPr>
            </w:pPr>
            <w:r w:rsidRPr="008D574B">
              <w:rPr>
                <w:rFonts w:ascii="Times New Roman" w:hAnsi="Times New Roman" w:cs="Times New Roman"/>
                <w:b/>
              </w:rPr>
              <w:t>Поставщик:</w:t>
            </w:r>
          </w:p>
        </w:tc>
        <w:tc>
          <w:tcPr>
            <w:tcW w:w="4590" w:type="dxa"/>
            <w:tcBorders>
              <w:top w:val="single" w:sz="4" w:space="0" w:color="auto"/>
              <w:left w:val="single" w:sz="4" w:space="0" w:color="auto"/>
              <w:bottom w:val="single" w:sz="4" w:space="0" w:color="auto"/>
              <w:right w:val="single" w:sz="4" w:space="0" w:color="auto"/>
            </w:tcBorders>
            <w:shd w:val="clear" w:color="auto" w:fill="F3F3F3"/>
          </w:tcPr>
          <w:p w:rsidR="00313C50" w:rsidRPr="008D574B" w:rsidRDefault="00313C50" w:rsidP="00E634B8">
            <w:pPr>
              <w:suppressAutoHyphens/>
              <w:ind w:right="72"/>
              <w:jc w:val="center"/>
              <w:rPr>
                <w:rFonts w:ascii="Times New Roman" w:hAnsi="Times New Roman" w:cs="Times New Roman"/>
                <w:b/>
                <w:bCs/>
              </w:rPr>
            </w:pPr>
            <w:r w:rsidRPr="008D574B">
              <w:rPr>
                <w:rFonts w:ascii="Times New Roman" w:hAnsi="Times New Roman" w:cs="Times New Roman"/>
                <w:b/>
                <w:bCs/>
              </w:rPr>
              <w:t>Покупатель:</w:t>
            </w:r>
          </w:p>
        </w:tc>
      </w:tr>
      <w:tr w:rsidR="00313C50" w:rsidRPr="008D574B" w:rsidTr="00E53229">
        <w:trPr>
          <w:trHeight w:val="263"/>
        </w:trPr>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ind w:right="72"/>
              <w:rPr>
                <w:rFonts w:ascii="Times New Roman" w:hAnsi="Times New Roman" w:cs="Times New Roman"/>
                <w:b/>
                <w:bCs/>
              </w:rPr>
            </w:pPr>
            <w:r w:rsidRPr="008D574B">
              <w:rPr>
                <w:rFonts w:ascii="Times New Roman" w:hAnsi="Times New Roman" w:cs="Times New Roman"/>
                <w:b/>
                <w:bCs/>
              </w:rPr>
              <w:t>Полное фирменное наименование:</w:t>
            </w: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ind w:right="72"/>
              <w:rPr>
                <w:rFonts w:ascii="Times New Roman" w:hAnsi="Times New Roman" w:cs="Times New Roman"/>
                <w:b/>
                <w:bCs/>
              </w:rPr>
            </w:pPr>
            <w:r w:rsidRPr="008D574B">
              <w:rPr>
                <w:rFonts w:ascii="Times New Roman" w:hAnsi="Times New Roman" w:cs="Times New Roman"/>
                <w:b/>
                <w:bCs/>
              </w:rPr>
              <w:t>Полное фирменное наименование:</w:t>
            </w:r>
          </w:p>
        </w:tc>
      </w:tr>
      <w:tr w:rsidR="00313C50" w:rsidRPr="008D574B" w:rsidTr="00E53229">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spacing w:before="100" w:beforeAutospacing="1" w:after="100" w:afterAutospacing="1"/>
              <w:ind w:right="72"/>
              <w:jc w:val="both"/>
              <w:rPr>
                <w:rFonts w:ascii="Times New Roman" w:hAnsi="Times New Roman" w:cs="Times New Roman"/>
              </w:rPr>
            </w:pPr>
            <w:r w:rsidRPr="008D574B">
              <w:rPr>
                <w:rFonts w:ascii="Times New Roman" w:hAnsi="Times New Roman" w:cs="Times New Roman"/>
                <w:b/>
                <w:bCs/>
              </w:rPr>
              <w:t>ИНН:</w:t>
            </w:r>
            <w:r w:rsidRPr="008D574B">
              <w:rPr>
                <w:rFonts w:ascii="Times New Roman" w:hAnsi="Times New Roman" w:cs="Times New Roman"/>
              </w:rPr>
              <w:t xml:space="preserve"> </w:t>
            </w: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spacing w:before="100" w:beforeAutospacing="1" w:after="100" w:afterAutospacing="1"/>
              <w:ind w:right="72"/>
              <w:jc w:val="both"/>
              <w:rPr>
                <w:rFonts w:ascii="Times New Roman" w:hAnsi="Times New Roman" w:cs="Times New Roman"/>
              </w:rPr>
            </w:pPr>
            <w:r w:rsidRPr="008D574B">
              <w:rPr>
                <w:rFonts w:ascii="Times New Roman" w:hAnsi="Times New Roman" w:cs="Times New Roman"/>
                <w:b/>
                <w:bCs/>
              </w:rPr>
              <w:t xml:space="preserve">ИНН: </w:t>
            </w:r>
          </w:p>
        </w:tc>
      </w:tr>
      <w:tr w:rsidR="00313C50" w:rsidRPr="008D574B" w:rsidTr="00E53229">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spacing w:before="100" w:beforeAutospacing="1" w:after="100" w:afterAutospacing="1"/>
              <w:ind w:right="72"/>
              <w:jc w:val="both"/>
              <w:rPr>
                <w:rFonts w:ascii="Times New Roman" w:hAnsi="Times New Roman" w:cs="Times New Roman"/>
              </w:rPr>
            </w:pPr>
            <w:r w:rsidRPr="008D574B">
              <w:rPr>
                <w:rFonts w:ascii="Times New Roman" w:hAnsi="Times New Roman" w:cs="Times New Roman"/>
                <w:b/>
                <w:bCs/>
              </w:rPr>
              <w:t>КПП:</w:t>
            </w:r>
            <w:r w:rsidRPr="008D574B">
              <w:rPr>
                <w:rFonts w:ascii="Times New Roman" w:hAnsi="Times New Roman" w:cs="Times New Roman"/>
              </w:rPr>
              <w:t xml:space="preserve"> </w:t>
            </w: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spacing w:before="100" w:beforeAutospacing="1" w:after="100" w:afterAutospacing="1"/>
              <w:ind w:right="72"/>
              <w:jc w:val="both"/>
              <w:rPr>
                <w:rFonts w:ascii="Times New Roman" w:hAnsi="Times New Roman" w:cs="Times New Roman"/>
              </w:rPr>
            </w:pPr>
            <w:r w:rsidRPr="008D574B">
              <w:rPr>
                <w:rFonts w:ascii="Times New Roman" w:hAnsi="Times New Roman" w:cs="Times New Roman"/>
                <w:b/>
                <w:bCs/>
              </w:rPr>
              <w:t>КПП:</w:t>
            </w:r>
            <w:r w:rsidRPr="008D574B">
              <w:rPr>
                <w:rFonts w:ascii="Times New Roman" w:hAnsi="Times New Roman" w:cs="Times New Roman"/>
              </w:rPr>
              <w:t xml:space="preserve"> </w:t>
            </w:r>
          </w:p>
        </w:tc>
      </w:tr>
      <w:tr w:rsidR="00313C50" w:rsidRPr="008D574B" w:rsidTr="00E53229">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spacing w:before="100" w:beforeAutospacing="1" w:after="100" w:afterAutospacing="1"/>
              <w:ind w:right="72"/>
              <w:jc w:val="both"/>
              <w:rPr>
                <w:rFonts w:ascii="Times New Roman" w:hAnsi="Times New Roman" w:cs="Times New Roman"/>
              </w:rPr>
            </w:pPr>
            <w:r w:rsidRPr="008D574B">
              <w:rPr>
                <w:rFonts w:ascii="Times New Roman" w:hAnsi="Times New Roman" w:cs="Times New Roman"/>
                <w:b/>
                <w:bCs/>
              </w:rPr>
              <w:t xml:space="preserve">ОГРН: </w:t>
            </w: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spacing w:before="100" w:beforeAutospacing="1" w:after="100" w:afterAutospacing="1"/>
              <w:ind w:right="72"/>
              <w:jc w:val="both"/>
              <w:rPr>
                <w:rFonts w:ascii="Times New Roman" w:hAnsi="Times New Roman" w:cs="Times New Roman"/>
              </w:rPr>
            </w:pPr>
            <w:r w:rsidRPr="008D574B">
              <w:rPr>
                <w:rFonts w:ascii="Times New Roman" w:hAnsi="Times New Roman" w:cs="Times New Roman"/>
                <w:b/>
                <w:bCs/>
              </w:rPr>
              <w:t xml:space="preserve">ОГРН: </w:t>
            </w:r>
          </w:p>
        </w:tc>
      </w:tr>
      <w:tr w:rsidR="00313C50" w:rsidRPr="008D574B" w:rsidTr="00E53229">
        <w:trPr>
          <w:trHeight w:val="249"/>
        </w:trPr>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ind w:right="74"/>
              <w:rPr>
                <w:rFonts w:ascii="Times New Roman" w:hAnsi="Times New Roman" w:cs="Times New Roman"/>
                <w:b/>
                <w:bCs/>
              </w:rPr>
            </w:pPr>
            <w:r w:rsidRPr="008D574B">
              <w:rPr>
                <w:rFonts w:ascii="Times New Roman" w:hAnsi="Times New Roman" w:cs="Times New Roman"/>
                <w:b/>
                <w:bCs/>
              </w:rPr>
              <w:t>Местонахождение:</w:t>
            </w:r>
          </w:p>
          <w:p w:rsidR="00313C50" w:rsidRPr="008D574B" w:rsidRDefault="00313C50" w:rsidP="00E634B8">
            <w:pPr>
              <w:suppressAutoHyphens/>
              <w:ind w:right="74"/>
              <w:rPr>
                <w:rFonts w:ascii="Times New Roman" w:hAnsi="Times New Roman" w:cs="Times New Roman"/>
              </w:rPr>
            </w:pP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ind w:right="72"/>
              <w:jc w:val="both"/>
              <w:rPr>
                <w:rFonts w:ascii="Times New Roman" w:hAnsi="Times New Roman" w:cs="Times New Roman"/>
                <w:b/>
                <w:bCs/>
              </w:rPr>
            </w:pPr>
            <w:r w:rsidRPr="008D574B">
              <w:rPr>
                <w:rFonts w:ascii="Times New Roman" w:hAnsi="Times New Roman" w:cs="Times New Roman"/>
                <w:b/>
                <w:bCs/>
              </w:rPr>
              <w:t xml:space="preserve">Местонахождение: </w:t>
            </w:r>
          </w:p>
          <w:p w:rsidR="00313C50" w:rsidRPr="008D574B" w:rsidRDefault="00313C50" w:rsidP="00E634B8">
            <w:pPr>
              <w:suppressAutoHyphens/>
              <w:ind w:right="72"/>
              <w:jc w:val="both"/>
              <w:rPr>
                <w:rFonts w:ascii="Times New Roman" w:hAnsi="Times New Roman" w:cs="Times New Roman"/>
              </w:rPr>
            </w:pPr>
          </w:p>
        </w:tc>
      </w:tr>
      <w:tr w:rsidR="00313C50" w:rsidRPr="008D574B" w:rsidTr="00E53229">
        <w:trPr>
          <w:trHeight w:val="249"/>
        </w:trPr>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ind w:right="74"/>
              <w:rPr>
                <w:rFonts w:ascii="Times New Roman" w:hAnsi="Times New Roman" w:cs="Times New Roman"/>
                <w:b/>
                <w:bCs/>
              </w:rPr>
            </w:pPr>
            <w:r w:rsidRPr="008D574B">
              <w:rPr>
                <w:rFonts w:ascii="Times New Roman" w:hAnsi="Times New Roman" w:cs="Times New Roman"/>
                <w:b/>
                <w:bCs/>
              </w:rPr>
              <w:t>Наименование филиала:</w:t>
            </w: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ind w:right="72"/>
              <w:jc w:val="both"/>
              <w:rPr>
                <w:rFonts w:ascii="Times New Roman" w:hAnsi="Times New Roman" w:cs="Times New Roman"/>
                <w:b/>
                <w:bCs/>
              </w:rPr>
            </w:pPr>
            <w:r w:rsidRPr="008D574B">
              <w:rPr>
                <w:rFonts w:ascii="Times New Roman" w:hAnsi="Times New Roman" w:cs="Times New Roman"/>
                <w:b/>
                <w:bCs/>
              </w:rPr>
              <w:t>Наименование филиала:</w:t>
            </w:r>
          </w:p>
        </w:tc>
      </w:tr>
      <w:tr w:rsidR="00313C50" w:rsidRPr="008D574B" w:rsidTr="00E53229">
        <w:trPr>
          <w:trHeight w:val="249"/>
        </w:trPr>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ind w:right="74"/>
              <w:rPr>
                <w:rFonts w:ascii="Times New Roman" w:hAnsi="Times New Roman" w:cs="Times New Roman"/>
                <w:b/>
                <w:bCs/>
              </w:rPr>
            </w:pPr>
            <w:r w:rsidRPr="008D574B">
              <w:rPr>
                <w:rFonts w:ascii="Times New Roman" w:hAnsi="Times New Roman" w:cs="Times New Roman"/>
                <w:b/>
              </w:rPr>
              <w:t xml:space="preserve">КПП: </w:t>
            </w: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ind w:right="72"/>
              <w:jc w:val="both"/>
              <w:rPr>
                <w:rFonts w:ascii="Times New Roman" w:hAnsi="Times New Roman" w:cs="Times New Roman"/>
                <w:b/>
                <w:bCs/>
              </w:rPr>
            </w:pPr>
            <w:r w:rsidRPr="008D574B">
              <w:rPr>
                <w:rFonts w:ascii="Times New Roman" w:hAnsi="Times New Roman" w:cs="Times New Roman"/>
                <w:b/>
              </w:rPr>
              <w:t xml:space="preserve">КПП: </w:t>
            </w:r>
          </w:p>
        </w:tc>
      </w:tr>
      <w:tr w:rsidR="00313C50" w:rsidRPr="008D574B" w:rsidTr="00E53229">
        <w:trPr>
          <w:trHeight w:val="249"/>
        </w:trPr>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ind w:right="74"/>
              <w:rPr>
                <w:rFonts w:ascii="Times New Roman" w:hAnsi="Times New Roman" w:cs="Times New Roman"/>
                <w:b/>
                <w:bCs/>
              </w:rPr>
            </w:pPr>
            <w:r w:rsidRPr="008D574B">
              <w:rPr>
                <w:rFonts w:ascii="Times New Roman" w:hAnsi="Times New Roman" w:cs="Times New Roman"/>
                <w:b/>
              </w:rPr>
              <w:t>Фактический адрес</w:t>
            </w: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ind w:right="72"/>
              <w:jc w:val="both"/>
              <w:rPr>
                <w:rFonts w:ascii="Times New Roman" w:hAnsi="Times New Roman" w:cs="Times New Roman"/>
                <w:b/>
                <w:bCs/>
              </w:rPr>
            </w:pPr>
            <w:r w:rsidRPr="008D574B">
              <w:rPr>
                <w:rFonts w:ascii="Times New Roman" w:hAnsi="Times New Roman" w:cs="Times New Roman"/>
                <w:b/>
              </w:rPr>
              <w:t>Фактический адрес:</w:t>
            </w:r>
          </w:p>
        </w:tc>
      </w:tr>
      <w:tr w:rsidR="00313C50" w:rsidRPr="008D574B" w:rsidTr="00E53229">
        <w:trPr>
          <w:trHeight w:val="492"/>
        </w:trPr>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tabs>
                <w:tab w:val="left" w:pos="6765"/>
              </w:tabs>
              <w:suppressAutoHyphens/>
              <w:rPr>
                <w:rFonts w:ascii="Times New Roman" w:hAnsi="Times New Roman" w:cs="Times New Roman"/>
              </w:rPr>
            </w:pPr>
            <w:r w:rsidRPr="008D574B">
              <w:rPr>
                <w:rFonts w:ascii="Times New Roman" w:hAnsi="Times New Roman" w:cs="Times New Roman"/>
                <w:b/>
                <w:bCs/>
              </w:rPr>
              <w:t>Почтовый адрес для корреспонденции в РФ (с индексом):</w:t>
            </w:r>
            <w:r w:rsidRPr="008D574B">
              <w:rPr>
                <w:rFonts w:ascii="Times New Roman" w:hAnsi="Times New Roman" w:cs="Times New Roman"/>
              </w:rPr>
              <w:t xml:space="preserve"> </w:t>
            </w:r>
          </w:p>
          <w:p w:rsidR="00313C50" w:rsidRPr="008D574B" w:rsidRDefault="00313C50" w:rsidP="00E634B8">
            <w:pPr>
              <w:suppressAutoHyphens/>
              <w:jc w:val="both"/>
              <w:rPr>
                <w:rFonts w:ascii="Times New Roman" w:hAnsi="Times New Roman" w:cs="Times New Roman"/>
              </w:rPr>
            </w:pP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rPr>
                <w:rFonts w:ascii="Times New Roman" w:hAnsi="Times New Roman" w:cs="Times New Roman"/>
              </w:rPr>
            </w:pPr>
            <w:r w:rsidRPr="008D574B">
              <w:rPr>
                <w:rFonts w:ascii="Times New Roman" w:hAnsi="Times New Roman" w:cs="Times New Roman"/>
                <w:b/>
                <w:bCs/>
              </w:rPr>
              <w:t>Почтовый адрес для корреспонденции в РФ (с индексом):</w:t>
            </w:r>
            <w:r w:rsidRPr="008D574B">
              <w:rPr>
                <w:rFonts w:ascii="Times New Roman" w:hAnsi="Times New Roman" w:cs="Times New Roman"/>
              </w:rPr>
              <w:t xml:space="preserve"> </w:t>
            </w:r>
          </w:p>
          <w:p w:rsidR="00313C50" w:rsidRPr="008D574B" w:rsidRDefault="00313C50" w:rsidP="00E634B8">
            <w:pPr>
              <w:suppressAutoHyphens/>
              <w:rPr>
                <w:rFonts w:ascii="Times New Roman" w:hAnsi="Times New Roman" w:cs="Times New Roman"/>
              </w:rPr>
            </w:pPr>
          </w:p>
        </w:tc>
      </w:tr>
      <w:tr w:rsidR="00313C50" w:rsidRPr="008D574B" w:rsidTr="00E53229">
        <w:trPr>
          <w:trHeight w:val="153"/>
        </w:trPr>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spacing w:before="100" w:beforeAutospacing="1" w:after="100" w:afterAutospacing="1"/>
              <w:ind w:right="72"/>
              <w:jc w:val="both"/>
              <w:rPr>
                <w:rFonts w:ascii="Times New Roman" w:hAnsi="Times New Roman" w:cs="Times New Roman"/>
              </w:rPr>
            </w:pPr>
            <w:r w:rsidRPr="008D574B">
              <w:rPr>
                <w:rFonts w:ascii="Times New Roman" w:hAnsi="Times New Roman" w:cs="Times New Roman"/>
                <w:b/>
                <w:bCs/>
              </w:rPr>
              <w:t>Электронная почта:</w:t>
            </w:r>
            <w:r w:rsidRPr="008D574B">
              <w:rPr>
                <w:rFonts w:ascii="Times New Roman" w:hAnsi="Times New Roman" w:cs="Times New Roman"/>
              </w:rPr>
              <w:t xml:space="preserve"> </w:t>
            </w: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spacing w:before="100" w:beforeAutospacing="1" w:after="100" w:afterAutospacing="1"/>
              <w:ind w:right="72"/>
              <w:jc w:val="both"/>
              <w:rPr>
                <w:rFonts w:ascii="Times New Roman" w:hAnsi="Times New Roman" w:cs="Times New Roman"/>
                <w:b/>
                <w:bCs/>
              </w:rPr>
            </w:pPr>
            <w:r w:rsidRPr="008D574B">
              <w:rPr>
                <w:rFonts w:ascii="Times New Roman" w:hAnsi="Times New Roman" w:cs="Times New Roman"/>
                <w:b/>
                <w:bCs/>
              </w:rPr>
              <w:t>Электронная почта:</w:t>
            </w:r>
          </w:p>
        </w:tc>
      </w:tr>
      <w:tr w:rsidR="00313C50" w:rsidRPr="008D574B" w:rsidTr="00E53229">
        <w:trPr>
          <w:trHeight w:val="153"/>
        </w:trPr>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spacing w:before="100" w:beforeAutospacing="1" w:after="100" w:afterAutospacing="1"/>
              <w:ind w:right="72"/>
              <w:jc w:val="both"/>
              <w:rPr>
                <w:rFonts w:ascii="Times New Roman" w:hAnsi="Times New Roman" w:cs="Times New Roman"/>
                <w:b/>
                <w:bCs/>
              </w:rPr>
            </w:pPr>
            <w:r w:rsidRPr="008D574B">
              <w:rPr>
                <w:rFonts w:ascii="Times New Roman" w:hAnsi="Times New Roman" w:cs="Times New Roman"/>
                <w:b/>
                <w:bCs/>
              </w:rPr>
              <w:t>Адрес Интернет-сайта:</w:t>
            </w: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spacing w:before="100" w:beforeAutospacing="1" w:after="100" w:afterAutospacing="1"/>
              <w:ind w:right="72"/>
              <w:jc w:val="both"/>
              <w:rPr>
                <w:rFonts w:ascii="Times New Roman" w:hAnsi="Times New Roman" w:cs="Times New Roman"/>
                <w:b/>
                <w:bCs/>
              </w:rPr>
            </w:pPr>
            <w:r w:rsidRPr="008D574B">
              <w:rPr>
                <w:rFonts w:ascii="Times New Roman" w:hAnsi="Times New Roman" w:cs="Times New Roman"/>
                <w:b/>
                <w:bCs/>
              </w:rPr>
              <w:t>Адрес Интернет-сайта:</w:t>
            </w:r>
          </w:p>
        </w:tc>
      </w:tr>
      <w:tr w:rsidR="00313C50" w:rsidRPr="008D574B" w:rsidTr="00E53229">
        <w:trPr>
          <w:trHeight w:val="315"/>
        </w:trPr>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jc w:val="both"/>
              <w:rPr>
                <w:rFonts w:ascii="Times New Roman" w:hAnsi="Times New Roman" w:cs="Times New Roman"/>
              </w:rPr>
            </w:pPr>
            <w:r w:rsidRPr="008D574B">
              <w:rPr>
                <w:rFonts w:ascii="Times New Roman" w:hAnsi="Times New Roman" w:cs="Times New Roman"/>
                <w:b/>
                <w:bCs/>
              </w:rPr>
              <w:t>Тел. (с кодом):</w:t>
            </w:r>
            <w:r w:rsidRPr="008D574B">
              <w:rPr>
                <w:rFonts w:ascii="Times New Roman" w:hAnsi="Times New Roman" w:cs="Times New Roman"/>
              </w:rPr>
              <w:t xml:space="preserve"> </w:t>
            </w: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jc w:val="both"/>
              <w:rPr>
                <w:rFonts w:ascii="Times New Roman" w:hAnsi="Times New Roman" w:cs="Times New Roman"/>
              </w:rPr>
            </w:pPr>
            <w:r w:rsidRPr="008D574B">
              <w:rPr>
                <w:rFonts w:ascii="Times New Roman" w:hAnsi="Times New Roman" w:cs="Times New Roman"/>
                <w:b/>
                <w:bCs/>
              </w:rPr>
              <w:t xml:space="preserve">Тел. (с кодом):  </w:t>
            </w:r>
          </w:p>
        </w:tc>
      </w:tr>
      <w:tr w:rsidR="00313C50" w:rsidRPr="008D574B" w:rsidTr="00E53229">
        <w:trPr>
          <w:trHeight w:val="241"/>
        </w:trPr>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jc w:val="both"/>
              <w:rPr>
                <w:rFonts w:ascii="Times New Roman" w:hAnsi="Times New Roman" w:cs="Times New Roman"/>
                <w:b/>
                <w:bCs/>
              </w:rPr>
            </w:pPr>
            <w:r w:rsidRPr="008D574B">
              <w:rPr>
                <w:rFonts w:ascii="Times New Roman" w:hAnsi="Times New Roman" w:cs="Times New Roman"/>
                <w:b/>
                <w:bCs/>
              </w:rPr>
              <w:t>Факс (с кодом):</w:t>
            </w: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rPr>
                <w:rFonts w:ascii="Times New Roman" w:hAnsi="Times New Roman" w:cs="Times New Roman"/>
                <w:b/>
                <w:bCs/>
              </w:rPr>
            </w:pPr>
            <w:r w:rsidRPr="008D574B">
              <w:rPr>
                <w:rFonts w:ascii="Times New Roman" w:hAnsi="Times New Roman" w:cs="Times New Roman"/>
                <w:b/>
                <w:bCs/>
              </w:rPr>
              <w:t>Факс (с кодом):</w:t>
            </w:r>
          </w:p>
        </w:tc>
      </w:tr>
      <w:tr w:rsidR="00313C50" w:rsidRPr="008D574B" w:rsidTr="00E53229">
        <w:trPr>
          <w:cantSplit/>
          <w:trHeight w:val="1279"/>
        </w:trPr>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jc w:val="both"/>
              <w:rPr>
                <w:rFonts w:ascii="Times New Roman" w:hAnsi="Times New Roman" w:cs="Times New Roman"/>
              </w:rPr>
            </w:pPr>
            <w:r w:rsidRPr="008D574B">
              <w:rPr>
                <w:rFonts w:ascii="Times New Roman" w:hAnsi="Times New Roman" w:cs="Times New Roman"/>
                <w:b/>
                <w:bCs/>
              </w:rPr>
              <w:t>Банковские реквизиты:</w:t>
            </w:r>
            <w:r w:rsidRPr="008D574B">
              <w:rPr>
                <w:rFonts w:ascii="Times New Roman" w:hAnsi="Times New Roman" w:cs="Times New Roman"/>
              </w:rPr>
              <w:t xml:space="preserve"> </w:t>
            </w:r>
          </w:p>
          <w:p w:rsidR="00313C50" w:rsidRPr="008D574B" w:rsidRDefault="00313C50" w:rsidP="00E634B8">
            <w:pPr>
              <w:suppressAutoHyphens/>
              <w:jc w:val="both"/>
              <w:rPr>
                <w:rFonts w:ascii="Times New Roman" w:hAnsi="Times New Roman" w:cs="Times New Roman"/>
              </w:rPr>
            </w:pPr>
            <w:r w:rsidRPr="008D574B">
              <w:rPr>
                <w:rFonts w:ascii="Times New Roman" w:hAnsi="Times New Roman" w:cs="Times New Roman"/>
              </w:rPr>
              <w:t>Получатель:</w:t>
            </w:r>
          </w:p>
          <w:p w:rsidR="00313C50" w:rsidRPr="008D574B" w:rsidRDefault="00313C50" w:rsidP="00E634B8">
            <w:pPr>
              <w:suppressAutoHyphens/>
              <w:jc w:val="both"/>
              <w:rPr>
                <w:rFonts w:ascii="Times New Roman" w:hAnsi="Times New Roman" w:cs="Times New Roman"/>
              </w:rPr>
            </w:pPr>
            <w:r w:rsidRPr="008D574B">
              <w:rPr>
                <w:rFonts w:ascii="Times New Roman" w:hAnsi="Times New Roman" w:cs="Times New Roman"/>
              </w:rPr>
              <w:t>ИНН/КПП:</w:t>
            </w:r>
          </w:p>
          <w:p w:rsidR="00313C50" w:rsidRPr="008D574B" w:rsidRDefault="00313C50" w:rsidP="00E634B8">
            <w:pPr>
              <w:suppressAutoHyphens/>
              <w:jc w:val="both"/>
              <w:rPr>
                <w:rFonts w:ascii="Times New Roman" w:hAnsi="Times New Roman" w:cs="Times New Roman"/>
                <w:color w:val="000000"/>
              </w:rPr>
            </w:pPr>
            <w:r w:rsidRPr="008D574B">
              <w:rPr>
                <w:rFonts w:ascii="Times New Roman" w:hAnsi="Times New Roman" w:cs="Times New Roman"/>
                <w:color w:val="000000"/>
              </w:rPr>
              <w:t xml:space="preserve">Расчетный счет N </w:t>
            </w:r>
          </w:p>
          <w:p w:rsidR="00313C50" w:rsidRPr="008D574B" w:rsidRDefault="00313C50" w:rsidP="00E634B8">
            <w:pPr>
              <w:suppressAutoHyphens/>
              <w:jc w:val="both"/>
              <w:rPr>
                <w:rFonts w:ascii="Times New Roman" w:hAnsi="Times New Roman" w:cs="Times New Roman"/>
                <w:color w:val="000000"/>
              </w:rPr>
            </w:pPr>
            <w:r w:rsidRPr="008D574B">
              <w:rPr>
                <w:rFonts w:ascii="Times New Roman" w:hAnsi="Times New Roman" w:cs="Times New Roman"/>
                <w:color w:val="000000"/>
              </w:rPr>
              <w:t>в банке __________</w:t>
            </w:r>
          </w:p>
          <w:p w:rsidR="00313C50" w:rsidRPr="008D574B" w:rsidRDefault="00313C50" w:rsidP="00E634B8">
            <w:pPr>
              <w:suppressAutoHyphens/>
              <w:jc w:val="both"/>
              <w:rPr>
                <w:rFonts w:ascii="Times New Roman" w:hAnsi="Times New Roman" w:cs="Times New Roman"/>
                <w:color w:val="000000"/>
              </w:rPr>
            </w:pPr>
            <w:r w:rsidRPr="008D574B">
              <w:rPr>
                <w:rFonts w:ascii="Times New Roman" w:hAnsi="Times New Roman" w:cs="Times New Roman"/>
                <w:color w:val="000000"/>
              </w:rPr>
              <w:t xml:space="preserve">в г.______________ </w:t>
            </w:r>
          </w:p>
          <w:p w:rsidR="00313C50" w:rsidRPr="008D574B" w:rsidRDefault="00313C50" w:rsidP="00E634B8">
            <w:pPr>
              <w:suppressAutoHyphens/>
              <w:jc w:val="both"/>
              <w:rPr>
                <w:rFonts w:ascii="Times New Roman" w:hAnsi="Times New Roman" w:cs="Times New Roman"/>
                <w:color w:val="000000"/>
              </w:rPr>
            </w:pPr>
            <w:proofErr w:type="spellStart"/>
            <w:proofErr w:type="gramStart"/>
            <w:r w:rsidRPr="008D574B">
              <w:rPr>
                <w:rFonts w:ascii="Times New Roman" w:hAnsi="Times New Roman" w:cs="Times New Roman"/>
                <w:color w:val="000000"/>
              </w:rPr>
              <w:t>кор.счет</w:t>
            </w:r>
            <w:proofErr w:type="spellEnd"/>
            <w:proofErr w:type="gramEnd"/>
            <w:r w:rsidRPr="008D574B">
              <w:rPr>
                <w:rFonts w:ascii="Times New Roman" w:hAnsi="Times New Roman" w:cs="Times New Roman"/>
                <w:color w:val="000000"/>
              </w:rPr>
              <w:t xml:space="preserve"> N </w:t>
            </w:r>
          </w:p>
          <w:p w:rsidR="00313C50" w:rsidRPr="008D574B" w:rsidRDefault="00313C50" w:rsidP="00E634B8">
            <w:pPr>
              <w:suppressAutoHyphens/>
              <w:jc w:val="both"/>
              <w:rPr>
                <w:rFonts w:ascii="Times New Roman" w:hAnsi="Times New Roman" w:cs="Times New Roman"/>
              </w:rPr>
            </w:pPr>
            <w:r w:rsidRPr="008D574B">
              <w:rPr>
                <w:rFonts w:ascii="Times New Roman" w:hAnsi="Times New Roman" w:cs="Times New Roman"/>
                <w:color w:val="000000"/>
              </w:rPr>
              <w:t>БИК:</w:t>
            </w: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rPr>
                <w:rFonts w:ascii="Times New Roman" w:hAnsi="Times New Roman" w:cs="Times New Roman"/>
              </w:rPr>
            </w:pPr>
            <w:r w:rsidRPr="008D574B">
              <w:rPr>
                <w:rFonts w:ascii="Times New Roman" w:hAnsi="Times New Roman" w:cs="Times New Roman"/>
                <w:b/>
                <w:bCs/>
              </w:rPr>
              <w:t>Банковские реквизиты:</w:t>
            </w:r>
            <w:r w:rsidRPr="008D574B">
              <w:rPr>
                <w:rFonts w:ascii="Times New Roman" w:hAnsi="Times New Roman" w:cs="Times New Roman"/>
              </w:rPr>
              <w:t xml:space="preserve"> </w:t>
            </w:r>
          </w:p>
          <w:p w:rsidR="00313C50" w:rsidRPr="008D574B" w:rsidRDefault="00313C50" w:rsidP="00E634B8">
            <w:pPr>
              <w:suppressAutoHyphens/>
              <w:jc w:val="both"/>
              <w:rPr>
                <w:rFonts w:ascii="Times New Roman" w:hAnsi="Times New Roman" w:cs="Times New Roman"/>
                <w:color w:val="000000"/>
              </w:rPr>
            </w:pPr>
            <w:r w:rsidRPr="008D574B">
              <w:rPr>
                <w:rFonts w:ascii="Times New Roman" w:hAnsi="Times New Roman" w:cs="Times New Roman"/>
                <w:color w:val="000000"/>
              </w:rPr>
              <w:t xml:space="preserve">Расчетный счет N </w:t>
            </w:r>
          </w:p>
          <w:p w:rsidR="00313C50" w:rsidRPr="008D574B" w:rsidRDefault="00313C50" w:rsidP="00E634B8">
            <w:pPr>
              <w:suppressAutoHyphens/>
              <w:jc w:val="both"/>
              <w:rPr>
                <w:rFonts w:ascii="Times New Roman" w:hAnsi="Times New Roman" w:cs="Times New Roman"/>
                <w:color w:val="000000"/>
              </w:rPr>
            </w:pPr>
            <w:r w:rsidRPr="008D574B">
              <w:rPr>
                <w:rFonts w:ascii="Times New Roman" w:hAnsi="Times New Roman" w:cs="Times New Roman"/>
                <w:color w:val="000000"/>
              </w:rPr>
              <w:t>в банке __________</w:t>
            </w:r>
          </w:p>
          <w:p w:rsidR="00313C50" w:rsidRPr="008D574B" w:rsidRDefault="00313C50" w:rsidP="00E634B8">
            <w:pPr>
              <w:suppressAutoHyphens/>
              <w:jc w:val="both"/>
              <w:rPr>
                <w:rFonts w:ascii="Times New Roman" w:hAnsi="Times New Roman" w:cs="Times New Roman"/>
                <w:color w:val="000000"/>
              </w:rPr>
            </w:pPr>
            <w:r w:rsidRPr="008D574B">
              <w:rPr>
                <w:rFonts w:ascii="Times New Roman" w:hAnsi="Times New Roman" w:cs="Times New Roman"/>
                <w:color w:val="000000"/>
              </w:rPr>
              <w:t xml:space="preserve">в г.______________ </w:t>
            </w:r>
          </w:p>
          <w:p w:rsidR="00313C50" w:rsidRPr="008D574B" w:rsidRDefault="00313C50" w:rsidP="00E634B8">
            <w:pPr>
              <w:suppressAutoHyphens/>
              <w:jc w:val="both"/>
              <w:rPr>
                <w:rFonts w:ascii="Times New Roman" w:hAnsi="Times New Roman" w:cs="Times New Roman"/>
                <w:color w:val="000000"/>
              </w:rPr>
            </w:pPr>
            <w:proofErr w:type="spellStart"/>
            <w:proofErr w:type="gramStart"/>
            <w:r w:rsidRPr="008D574B">
              <w:rPr>
                <w:rFonts w:ascii="Times New Roman" w:hAnsi="Times New Roman" w:cs="Times New Roman"/>
                <w:color w:val="000000"/>
              </w:rPr>
              <w:t>кор.счет</w:t>
            </w:r>
            <w:proofErr w:type="spellEnd"/>
            <w:proofErr w:type="gramEnd"/>
            <w:r w:rsidRPr="008D574B">
              <w:rPr>
                <w:rFonts w:ascii="Times New Roman" w:hAnsi="Times New Roman" w:cs="Times New Roman"/>
                <w:color w:val="000000"/>
              </w:rPr>
              <w:t xml:space="preserve"> N </w:t>
            </w:r>
          </w:p>
          <w:p w:rsidR="00313C50" w:rsidRPr="008D574B" w:rsidRDefault="00313C50" w:rsidP="00E634B8">
            <w:pPr>
              <w:suppressAutoHyphens/>
              <w:jc w:val="both"/>
              <w:rPr>
                <w:rFonts w:ascii="Times New Roman" w:hAnsi="Times New Roman" w:cs="Times New Roman"/>
                <w:b/>
                <w:bCs/>
              </w:rPr>
            </w:pPr>
            <w:r w:rsidRPr="008D574B">
              <w:rPr>
                <w:rFonts w:ascii="Times New Roman" w:hAnsi="Times New Roman" w:cs="Times New Roman"/>
                <w:color w:val="000000"/>
              </w:rPr>
              <w:t xml:space="preserve">БИК:  </w:t>
            </w:r>
          </w:p>
        </w:tc>
      </w:tr>
      <w:tr w:rsidR="00313C50" w:rsidRPr="008D574B" w:rsidTr="00E53229">
        <w:trPr>
          <w:cantSplit/>
          <w:trHeight w:val="421"/>
        </w:trPr>
        <w:tc>
          <w:tcPr>
            <w:tcW w:w="49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rPr>
                <w:rFonts w:ascii="Times New Roman" w:hAnsi="Times New Roman" w:cs="Times New Roman"/>
              </w:rPr>
            </w:pPr>
            <w:r w:rsidRPr="008D574B">
              <w:rPr>
                <w:rFonts w:ascii="Times New Roman" w:hAnsi="Times New Roman" w:cs="Times New Roman"/>
              </w:rPr>
              <w:t>Дата подписания «____» ______________ 20__ года</w:t>
            </w:r>
          </w:p>
          <w:p w:rsidR="00313C50" w:rsidRPr="008D574B" w:rsidRDefault="00313C50" w:rsidP="00E634B8">
            <w:pPr>
              <w:suppressAutoHyphens/>
              <w:rPr>
                <w:rFonts w:ascii="Times New Roman" w:hAnsi="Times New Roman" w:cs="Times New Roman"/>
              </w:rPr>
            </w:pPr>
            <w:r w:rsidRPr="008D574B">
              <w:rPr>
                <w:rFonts w:ascii="Times New Roman" w:hAnsi="Times New Roman" w:cs="Times New Roman"/>
              </w:rPr>
              <w:t>__________________/</w:t>
            </w:r>
            <w:r w:rsidRPr="008D574B">
              <w:rPr>
                <w:rFonts w:ascii="Times New Roman" w:hAnsi="Times New Roman" w:cs="Times New Roman"/>
                <w:bCs/>
              </w:rPr>
              <w:t>____________________</w:t>
            </w:r>
            <w:r w:rsidRPr="008D574B">
              <w:rPr>
                <w:rFonts w:ascii="Times New Roman" w:hAnsi="Times New Roman" w:cs="Times New Roman"/>
              </w:rPr>
              <w:t>/</w:t>
            </w:r>
          </w:p>
          <w:p w:rsidR="00313C50" w:rsidRPr="008D574B" w:rsidRDefault="00313C50" w:rsidP="00E634B8">
            <w:pPr>
              <w:suppressAutoHyphens/>
              <w:rPr>
                <w:rFonts w:ascii="Times New Roman" w:hAnsi="Times New Roman" w:cs="Times New Roman"/>
              </w:rPr>
            </w:pPr>
          </w:p>
        </w:tc>
        <w:tc>
          <w:tcPr>
            <w:tcW w:w="4590" w:type="dxa"/>
            <w:tcBorders>
              <w:top w:val="single" w:sz="4" w:space="0" w:color="auto"/>
              <w:left w:val="single" w:sz="4" w:space="0" w:color="auto"/>
              <w:bottom w:val="single" w:sz="4" w:space="0" w:color="auto"/>
              <w:right w:val="single" w:sz="4" w:space="0" w:color="auto"/>
            </w:tcBorders>
          </w:tcPr>
          <w:p w:rsidR="00313C50" w:rsidRPr="008D574B" w:rsidRDefault="00313C50" w:rsidP="00E634B8">
            <w:pPr>
              <w:suppressAutoHyphens/>
              <w:rPr>
                <w:rFonts w:ascii="Times New Roman" w:hAnsi="Times New Roman" w:cs="Times New Roman"/>
              </w:rPr>
            </w:pPr>
            <w:r w:rsidRPr="008D574B">
              <w:rPr>
                <w:rFonts w:ascii="Times New Roman" w:hAnsi="Times New Roman" w:cs="Times New Roman"/>
              </w:rPr>
              <w:t>Дата подписания «____» ______________ 20__ года</w:t>
            </w:r>
          </w:p>
          <w:p w:rsidR="00313C50" w:rsidRPr="008D574B" w:rsidRDefault="00313C50" w:rsidP="00E634B8">
            <w:pPr>
              <w:suppressAutoHyphens/>
              <w:spacing w:line="360" w:lineRule="auto"/>
              <w:jc w:val="both"/>
              <w:rPr>
                <w:rFonts w:ascii="Times New Roman" w:hAnsi="Times New Roman" w:cs="Times New Roman"/>
                <w:bCs/>
              </w:rPr>
            </w:pPr>
            <w:r w:rsidRPr="008D574B">
              <w:rPr>
                <w:rFonts w:ascii="Times New Roman" w:hAnsi="Times New Roman" w:cs="Times New Roman"/>
                <w:bCs/>
              </w:rPr>
              <w:t>__________________ /__________________/</w:t>
            </w:r>
          </w:p>
        </w:tc>
      </w:tr>
    </w:tbl>
    <w:p w:rsidR="00313C50" w:rsidRPr="007F5D7A" w:rsidRDefault="00313C50" w:rsidP="00E634B8">
      <w:pPr>
        <w:suppressAutoHyphens/>
        <w:jc w:val="both"/>
        <w:rPr>
          <w:rFonts w:ascii="Times New Roman" w:hAnsi="Times New Roman" w:cs="Times New Roman"/>
        </w:rPr>
      </w:pPr>
      <w:r w:rsidRPr="008D574B">
        <w:rPr>
          <w:rFonts w:ascii="Times New Roman" w:hAnsi="Times New Roman" w:cs="Times New Roman"/>
        </w:rPr>
        <w:t>М.П.</w:t>
      </w:r>
      <w:r w:rsidRPr="008D574B">
        <w:rPr>
          <w:rFonts w:ascii="Times New Roman" w:hAnsi="Times New Roman" w:cs="Times New Roman"/>
        </w:rPr>
        <w:tab/>
      </w:r>
      <w:r w:rsidRPr="008D574B">
        <w:rPr>
          <w:rFonts w:ascii="Times New Roman" w:hAnsi="Times New Roman" w:cs="Times New Roman"/>
        </w:rPr>
        <w:tab/>
      </w:r>
      <w:r w:rsidRPr="008D574B">
        <w:rPr>
          <w:rFonts w:ascii="Times New Roman" w:hAnsi="Times New Roman" w:cs="Times New Roman"/>
        </w:rPr>
        <w:tab/>
      </w:r>
      <w:r w:rsidRPr="008D574B">
        <w:rPr>
          <w:rFonts w:ascii="Times New Roman" w:hAnsi="Times New Roman" w:cs="Times New Roman"/>
        </w:rPr>
        <w:tab/>
      </w:r>
      <w:r w:rsidRPr="008D574B">
        <w:rPr>
          <w:rFonts w:ascii="Times New Roman" w:hAnsi="Times New Roman" w:cs="Times New Roman"/>
        </w:rPr>
        <w:tab/>
      </w:r>
      <w:r w:rsidRPr="008D574B">
        <w:rPr>
          <w:rFonts w:ascii="Times New Roman" w:hAnsi="Times New Roman" w:cs="Times New Roman"/>
        </w:rPr>
        <w:tab/>
      </w:r>
      <w:r w:rsidRPr="008D574B">
        <w:rPr>
          <w:rFonts w:ascii="Times New Roman" w:hAnsi="Times New Roman" w:cs="Times New Roman"/>
        </w:rPr>
        <w:tab/>
        <w:t xml:space="preserve">           М.П.</w:t>
      </w:r>
    </w:p>
    <w:p w:rsidR="00097F79" w:rsidRPr="00313C50" w:rsidRDefault="00097F79" w:rsidP="00E53229">
      <w:pPr>
        <w:suppressAutoHyphens/>
      </w:pPr>
    </w:p>
    <w:sectPr w:rsidR="00097F79" w:rsidRPr="00313C50" w:rsidSect="00AB4741">
      <w:headerReference w:type="even" r:id="rId19"/>
      <w:footerReference w:type="even" r:id="rId20"/>
      <w:footerReference w:type="default" r:id="rId21"/>
      <w:footerReference w:type="first" r:id="rId2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19D" w:rsidRDefault="00B7119D">
      <w:r>
        <w:separator/>
      </w:r>
    </w:p>
  </w:endnote>
  <w:endnote w:type="continuationSeparator" w:id="0">
    <w:p w:rsidR="00B7119D" w:rsidRDefault="00B71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24A" w:rsidRDefault="00BA624A" w:rsidP="008348F3">
    <w:pPr>
      <w:pStyle w:val="a5"/>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A624A" w:rsidRDefault="00BA624A" w:rsidP="001E751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24A" w:rsidRDefault="00BA624A" w:rsidP="001E751D">
    <w:pPr>
      <w:pStyle w:val="a5"/>
      <w:tabs>
        <w:tab w:val="clear" w:pos="4677"/>
        <w:tab w:val="left" w:pos="5580"/>
      </w:tabs>
      <w:ind w:right="360"/>
    </w:pPr>
  </w:p>
  <w:p w:rsidR="00BA624A" w:rsidRDefault="00BA624A" w:rsidP="001E751D">
    <w:pPr>
      <w:pStyle w:val="a5"/>
      <w:tabs>
        <w:tab w:val="clear" w:pos="4677"/>
        <w:tab w:val="left" w:pos="5580"/>
      </w:tabs>
      <w:ind w:right="360"/>
    </w:pPr>
  </w:p>
  <w:p w:rsidR="00BA624A" w:rsidRPr="00AB4741" w:rsidRDefault="00BA624A" w:rsidP="001E751D">
    <w:pPr>
      <w:pStyle w:val="a5"/>
      <w:tabs>
        <w:tab w:val="clear" w:pos="4677"/>
        <w:tab w:val="left" w:pos="5580"/>
      </w:tabs>
      <w:ind w:right="360"/>
      <w:rPr>
        <w:rFonts w:ascii="Times New Roman" w:hAnsi="Times New Roman" w:cs="Times New Roman"/>
      </w:rPr>
    </w:pPr>
    <w:r>
      <w:rPr>
        <w:rFonts w:ascii="Times New Roman" w:hAnsi="Times New Roman" w:cs="Times New Roman"/>
      </w:rPr>
      <w:t xml:space="preserve">            Поставщик</w:t>
    </w:r>
    <w:r w:rsidRPr="00AB4741">
      <w:rPr>
        <w:rFonts w:ascii="Times New Roman" w:hAnsi="Times New Roman" w:cs="Times New Roman"/>
      </w:rPr>
      <w:t>: ____________</w:t>
    </w:r>
    <w:r>
      <w:rPr>
        <w:rFonts w:ascii="Times New Roman" w:hAnsi="Times New Roman" w:cs="Times New Roman"/>
      </w:rPr>
      <w:t>__</w:t>
    </w:r>
    <w:r w:rsidRPr="00AB4741">
      <w:rPr>
        <w:rFonts w:ascii="Times New Roman" w:hAnsi="Times New Roman" w:cs="Times New Roman"/>
      </w:rPr>
      <w:t xml:space="preserve">____               </w:t>
    </w:r>
    <w:r>
      <w:rPr>
        <w:rFonts w:ascii="Times New Roman" w:hAnsi="Times New Roman" w:cs="Times New Roman"/>
      </w:rPr>
      <w:t xml:space="preserve">                                     </w:t>
    </w:r>
    <w:r w:rsidRPr="00AB4741">
      <w:rPr>
        <w:rFonts w:ascii="Times New Roman" w:hAnsi="Times New Roman" w:cs="Times New Roman"/>
      </w:rPr>
      <w:t>По</w:t>
    </w:r>
    <w:r>
      <w:rPr>
        <w:rFonts w:ascii="Times New Roman" w:hAnsi="Times New Roman" w:cs="Times New Roman"/>
      </w:rPr>
      <w:t>купатель</w:t>
    </w:r>
    <w:r w:rsidRPr="00AB4741">
      <w:rPr>
        <w:rFonts w:ascii="Times New Roman" w:hAnsi="Times New Roman" w:cs="Times New Roman"/>
      </w:rPr>
      <w:t>: ___________</w:t>
    </w:r>
    <w:r>
      <w:rPr>
        <w:rFonts w:ascii="Times New Roman" w:hAnsi="Times New Roman" w:cs="Times New Roman"/>
      </w:rPr>
      <w:t>__</w:t>
    </w:r>
    <w:r w:rsidRPr="00AB4741">
      <w:rPr>
        <w:rFonts w:ascii="Times New Roman" w:hAnsi="Times New Roman" w:cs="Times New Roman"/>
      </w:rPr>
      <w:t>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24A" w:rsidRDefault="00BA624A" w:rsidP="00E049CA">
    <w:pPr>
      <w:pStyle w:val="a5"/>
      <w:ind w:right="360"/>
    </w:pPr>
  </w:p>
  <w:p w:rsidR="00BA624A" w:rsidRDefault="00BA624A" w:rsidP="00E049CA">
    <w:pPr>
      <w:pStyle w:val="a5"/>
      <w:ind w:right="360"/>
    </w:pPr>
  </w:p>
  <w:p w:rsidR="00BA624A" w:rsidRPr="00E049CA" w:rsidRDefault="00BA624A" w:rsidP="00E049CA">
    <w:pPr>
      <w:pStyle w:val="a5"/>
      <w:ind w:right="360"/>
      <w:rPr>
        <w:rFonts w:ascii="Times New Roman" w:hAnsi="Times New Roman" w:cs="Times New Roman"/>
      </w:rPr>
    </w:pPr>
    <w:r w:rsidRPr="00E049CA">
      <w:rPr>
        <w:rFonts w:ascii="Times New Roman" w:hAnsi="Times New Roman" w:cs="Times New Roman"/>
      </w:rPr>
      <w:t xml:space="preserve">Теплоснабжающая организация: ________________                 </w:t>
    </w:r>
    <w:r>
      <w:rPr>
        <w:rFonts w:ascii="Times New Roman" w:hAnsi="Times New Roman" w:cs="Times New Roman"/>
      </w:rPr>
      <w:t xml:space="preserve">                  </w:t>
    </w:r>
    <w:r w:rsidRPr="00E049CA">
      <w:rPr>
        <w:rFonts w:ascii="Times New Roman" w:hAnsi="Times New Roman" w:cs="Times New Roman"/>
      </w:rPr>
      <w:t>Потребитель: ________________</w:t>
    </w:r>
  </w:p>
  <w:p w:rsidR="00BA624A" w:rsidRDefault="00BA624A">
    <w:pPr>
      <w:pStyle w:val="a5"/>
    </w:pPr>
  </w:p>
  <w:p w:rsidR="00BA624A" w:rsidRPr="00C47276" w:rsidRDefault="00BA624A" w:rsidP="00AE40B8">
    <w:pPr>
      <w:pStyle w:val="a5"/>
      <w:tabs>
        <w:tab w:val="clear" w:pos="4677"/>
        <w:tab w:val="left" w:pos="5580"/>
      </w:tab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19D" w:rsidRDefault="00B7119D">
      <w:r>
        <w:separator/>
      </w:r>
    </w:p>
  </w:footnote>
  <w:footnote w:type="continuationSeparator" w:id="0">
    <w:p w:rsidR="00B7119D" w:rsidRDefault="00B7119D">
      <w:r>
        <w:continuationSeparator/>
      </w:r>
    </w:p>
  </w:footnote>
  <w:footnote w:id="1">
    <w:p w:rsidR="00313C50" w:rsidRPr="008A09C8" w:rsidRDefault="00313C50" w:rsidP="00313C50">
      <w:pPr>
        <w:pStyle w:val="af2"/>
        <w:jc w:val="both"/>
      </w:pPr>
      <w:r>
        <w:rPr>
          <w:rStyle w:val="af4"/>
        </w:rPr>
        <w:footnoteRef/>
      </w:r>
      <w:r>
        <w:t xml:space="preserve"> </w:t>
      </w:r>
      <w:r w:rsidRPr="008A09C8">
        <w:rPr>
          <w:rFonts w:ascii="Times New Roman" w:hAnsi="Times New Roman" w:cs="Times New Roman"/>
          <w:sz w:val="16"/>
          <w:szCs w:val="16"/>
        </w:rPr>
        <w:t>Подлежит заключению между Теплоснабжающей организацией (Поставщик) и Теплосетевой организацией (Покупатель) в целях компенсации потерь в тепловых сетях</w:t>
      </w:r>
      <w:r>
        <w:rPr>
          <w:rFonts w:ascii="Times New Roman" w:hAnsi="Times New Roman" w:cs="Times New Roman"/>
          <w:sz w:val="16"/>
          <w:szCs w:val="16"/>
        </w:rPr>
        <w:t xml:space="preserve"> Теплосетевой организации.</w:t>
      </w:r>
    </w:p>
  </w:footnote>
  <w:footnote w:id="2">
    <w:p w:rsidR="00A63EEB" w:rsidRPr="008661F7" w:rsidRDefault="00A63EEB">
      <w:pPr>
        <w:pStyle w:val="af2"/>
        <w:rPr>
          <w:rFonts w:ascii="Times New Roman" w:hAnsi="Times New Roman" w:cs="Times New Roman"/>
        </w:rPr>
      </w:pPr>
      <w:r>
        <w:rPr>
          <w:rStyle w:val="af4"/>
        </w:rPr>
        <w:footnoteRef/>
      </w:r>
      <w:r>
        <w:t xml:space="preserve"> </w:t>
      </w:r>
      <w:r w:rsidR="009003AD" w:rsidRPr="008661F7">
        <w:rPr>
          <w:rFonts w:ascii="Times New Roman" w:hAnsi="Times New Roman" w:cs="Times New Roman"/>
          <w:sz w:val="18"/>
        </w:rPr>
        <w:t xml:space="preserve">Абзац подлежит включению в договор только при наличии согласия </w:t>
      </w:r>
      <w:r w:rsidR="008661F7">
        <w:rPr>
          <w:rFonts w:ascii="Times New Roman" w:hAnsi="Times New Roman" w:cs="Times New Roman"/>
          <w:sz w:val="18"/>
        </w:rPr>
        <w:t>Покупателя</w:t>
      </w:r>
    </w:p>
  </w:footnote>
  <w:footnote w:id="3">
    <w:p w:rsidR="00124FBE" w:rsidRDefault="00124FBE">
      <w:pPr>
        <w:pStyle w:val="af2"/>
      </w:pPr>
      <w:r>
        <w:rPr>
          <w:rStyle w:val="af4"/>
        </w:rPr>
        <w:footnoteRef/>
      </w:r>
      <w:r>
        <w:t xml:space="preserve"> П</w:t>
      </w:r>
      <w:r w:rsidRPr="008661F7">
        <w:rPr>
          <w:rFonts w:ascii="Times New Roman" w:hAnsi="Times New Roman" w:cs="Times New Roman"/>
          <w:sz w:val="18"/>
        </w:rPr>
        <w:t xml:space="preserve">одлежит включению в договор только при наличии согласия </w:t>
      </w:r>
      <w:r>
        <w:rPr>
          <w:rFonts w:ascii="Times New Roman" w:hAnsi="Times New Roman" w:cs="Times New Roman"/>
          <w:sz w:val="18"/>
        </w:rPr>
        <w:t>Покупателя</w:t>
      </w:r>
    </w:p>
  </w:footnote>
  <w:footnote w:id="4">
    <w:p w:rsidR="00BB036E" w:rsidRPr="00BB036E" w:rsidRDefault="00BB036E" w:rsidP="00BB036E">
      <w:pPr>
        <w:pStyle w:val="af2"/>
        <w:jc w:val="both"/>
        <w:rPr>
          <w:rFonts w:ascii="Times New Roman" w:hAnsi="Times New Roman" w:cs="Times New Roman"/>
          <w:sz w:val="16"/>
          <w:szCs w:val="16"/>
        </w:rPr>
      </w:pPr>
      <w:r w:rsidRPr="00BB036E">
        <w:rPr>
          <w:rStyle w:val="af4"/>
          <w:rFonts w:ascii="Times New Roman" w:hAnsi="Times New Roman" w:cs="Times New Roman"/>
          <w:sz w:val="16"/>
          <w:szCs w:val="16"/>
        </w:rPr>
        <w:footnoteRef/>
      </w:r>
      <w:r w:rsidRPr="00BB036E">
        <w:rPr>
          <w:rFonts w:ascii="Times New Roman" w:hAnsi="Times New Roman" w:cs="Times New Roman"/>
          <w:sz w:val="16"/>
          <w:szCs w:val="16"/>
        </w:rPr>
        <w:t xml:space="preserve"> </w:t>
      </w:r>
      <w:r w:rsidRPr="00BB036E">
        <w:rPr>
          <w:rFonts w:ascii="Times New Roman" w:hAnsi="Times New Roman" w:cs="Times New Roman"/>
          <w:sz w:val="16"/>
          <w:szCs w:val="16"/>
        </w:rPr>
        <w:t>Указанный в пункте 4.5 порядок применяется при закрытой схеме теплоснабжения (горячего водоснабжения); для открытой схемы теплоснабжения (горячего водоснабжения) применяется тариф на теплоноситель (или невозвращенный конденсат), утвержденный органом исполнительной власти субъекта Российской Федерации в области государственного регулирования цен (тарифов)</w:t>
      </w:r>
    </w:p>
  </w:footnote>
  <w:footnote w:id="5">
    <w:p w:rsidR="00FE66BF" w:rsidRPr="00124FBE" w:rsidRDefault="00FE66BF" w:rsidP="00FE66BF">
      <w:pPr>
        <w:pStyle w:val="af2"/>
        <w:rPr>
          <w:rFonts w:ascii="Times New Roman" w:hAnsi="Times New Roman" w:cs="Times New Roman"/>
          <w:sz w:val="18"/>
          <w:szCs w:val="18"/>
        </w:rPr>
      </w:pPr>
      <w:r w:rsidRPr="00124FBE">
        <w:rPr>
          <w:rStyle w:val="af4"/>
          <w:sz w:val="18"/>
          <w:szCs w:val="18"/>
        </w:rPr>
        <w:footnoteRef/>
      </w:r>
      <w:r w:rsidRPr="00124FBE">
        <w:rPr>
          <w:sz w:val="18"/>
          <w:szCs w:val="18"/>
        </w:rPr>
        <w:t xml:space="preserve"> </w:t>
      </w:r>
      <w:r w:rsidRPr="00124FBE">
        <w:rPr>
          <w:rFonts w:ascii="Times New Roman" w:hAnsi="Times New Roman" w:cs="Times New Roman"/>
          <w:sz w:val="18"/>
          <w:szCs w:val="18"/>
        </w:rPr>
        <w:t>Указывается подсудность по месту нахождения филиала (компании), заключающего и исполняющего договор.</w:t>
      </w:r>
    </w:p>
  </w:footnote>
  <w:footnote w:id="6">
    <w:p w:rsidR="00E82565" w:rsidRPr="00E82565" w:rsidRDefault="00E82565" w:rsidP="00E82565">
      <w:pPr>
        <w:pStyle w:val="af2"/>
        <w:jc w:val="both"/>
        <w:rPr>
          <w:rFonts w:ascii="Times New Roman" w:hAnsi="Times New Roman" w:cs="Times New Roman"/>
          <w:sz w:val="16"/>
          <w:szCs w:val="16"/>
        </w:rPr>
      </w:pPr>
      <w:r w:rsidRPr="00E82565">
        <w:rPr>
          <w:rStyle w:val="af4"/>
          <w:rFonts w:ascii="Times New Roman" w:hAnsi="Times New Roman" w:cs="Times New Roman"/>
          <w:sz w:val="16"/>
          <w:szCs w:val="16"/>
        </w:rPr>
        <w:footnoteRef/>
      </w:r>
      <w:r w:rsidRPr="00E82565">
        <w:rPr>
          <w:rFonts w:ascii="Times New Roman" w:hAnsi="Times New Roman" w:cs="Times New Roman"/>
          <w:sz w:val="16"/>
          <w:szCs w:val="16"/>
        </w:rPr>
        <w:t xml:space="preserve"> Фраза «со дня со дня окончания переходного периода в ценовых зонах теплоснабжения» подлежит включению при направлении договора в переходный период</w:t>
      </w:r>
    </w:p>
  </w:footnote>
  <w:footnote w:id="7">
    <w:p w:rsidR="00313C50" w:rsidRPr="00124FBE" w:rsidRDefault="00313C50" w:rsidP="00E82565">
      <w:pPr>
        <w:pStyle w:val="af2"/>
        <w:jc w:val="both"/>
        <w:rPr>
          <w:sz w:val="18"/>
          <w:szCs w:val="18"/>
        </w:rPr>
      </w:pPr>
      <w:r w:rsidRPr="00E82565">
        <w:rPr>
          <w:rStyle w:val="af4"/>
          <w:rFonts w:ascii="Times New Roman" w:hAnsi="Times New Roman" w:cs="Times New Roman"/>
          <w:sz w:val="16"/>
          <w:szCs w:val="16"/>
        </w:rPr>
        <w:footnoteRef/>
      </w:r>
      <w:r w:rsidRPr="00E82565">
        <w:rPr>
          <w:rFonts w:ascii="Times New Roman" w:hAnsi="Times New Roman" w:cs="Times New Roman"/>
          <w:sz w:val="16"/>
          <w:szCs w:val="16"/>
        </w:rPr>
        <w:t xml:space="preserve"> Условие подлежит включению в договор только при наличии согласия </w:t>
      </w:r>
      <w:r w:rsidR="008661F7" w:rsidRPr="00E82565">
        <w:rPr>
          <w:rFonts w:ascii="Times New Roman" w:hAnsi="Times New Roman" w:cs="Times New Roman"/>
          <w:sz w:val="16"/>
          <w:szCs w:val="16"/>
        </w:rPr>
        <w:t>Покупателя</w:t>
      </w:r>
      <w:r w:rsidRPr="00E82565">
        <w:rPr>
          <w:rFonts w:ascii="Times New Roman" w:hAnsi="Times New Roman" w:cs="Times New Roman"/>
          <w:sz w:val="16"/>
          <w:szCs w:val="16"/>
        </w:rPr>
        <w:t>.</w:t>
      </w:r>
    </w:p>
  </w:footnote>
  <w:footnote w:id="8">
    <w:p w:rsidR="009003AD" w:rsidRPr="008661F7" w:rsidRDefault="009003AD">
      <w:pPr>
        <w:pStyle w:val="af2"/>
        <w:rPr>
          <w:rFonts w:ascii="Times New Roman" w:hAnsi="Times New Roman" w:cs="Times New Roman"/>
        </w:rPr>
      </w:pPr>
      <w:r w:rsidRPr="00124FBE">
        <w:rPr>
          <w:rStyle w:val="af4"/>
          <w:rFonts w:ascii="Times New Roman" w:hAnsi="Times New Roman" w:cs="Times New Roman"/>
          <w:sz w:val="18"/>
          <w:szCs w:val="18"/>
        </w:rPr>
        <w:footnoteRef/>
      </w:r>
      <w:r w:rsidRPr="00124FBE">
        <w:rPr>
          <w:rFonts w:ascii="Times New Roman" w:hAnsi="Times New Roman" w:cs="Times New Roman"/>
          <w:sz w:val="18"/>
          <w:szCs w:val="18"/>
        </w:rPr>
        <w:t xml:space="preserve"> Приложение подлежит включению в договор только при наличии согласия </w:t>
      </w:r>
      <w:r w:rsidR="008661F7" w:rsidRPr="00124FBE">
        <w:rPr>
          <w:rFonts w:ascii="Times New Roman" w:hAnsi="Times New Roman" w:cs="Times New Roman"/>
          <w:sz w:val="18"/>
          <w:szCs w:val="18"/>
        </w:rPr>
        <w:t>Покупателя</w:t>
      </w:r>
      <w:r w:rsidRPr="00124FBE">
        <w:rPr>
          <w:rFonts w:ascii="Times New Roman" w:hAnsi="Times New Roman" w:cs="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24A" w:rsidRDefault="00BA624A" w:rsidP="00C47276">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A624A" w:rsidRDefault="00BA62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A66948"/>
    <w:lvl w:ilvl="0">
      <w:numFmt w:val="bullet"/>
      <w:lvlText w:val="*"/>
      <w:lvlJc w:val="left"/>
    </w:lvl>
  </w:abstractNum>
  <w:abstractNum w:abstractNumId="1" w15:restartNumberingAfterBreak="0">
    <w:nsid w:val="088C21CC"/>
    <w:multiLevelType w:val="singleLevel"/>
    <w:tmpl w:val="754AF66C"/>
    <w:lvl w:ilvl="0">
      <w:start w:val="1"/>
      <w:numFmt w:val="decimal"/>
      <w:lvlText w:val="10.%1."/>
      <w:legacy w:legacy="1" w:legacySpace="0" w:legacyIndent="519"/>
      <w:lvlJc w:val="left"/>
      <w:rPr>
        <w:rFonts w:ascii="Times New Roman" w:hAnsi="Times New Roman" w:cs="Times New Roman" w:hint="default"/>
      </w:rPr>
    </w:lvl>
  </w:abstractNum>
  <w:abstractNum w:abstractNumId="2" w15:restartNumberingAfterBreak="0">
    <w:nsid w:val="0B476332"/>
    <w:multiLevelType w:val="hybridMultilevel"/>
    <w:tmpl w:val="B97E9FB0"/>
    <w:lvl w:ilvl="0" w:tplc="28CA4628">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19544C"/>
    <w:multiLevelType w:val="hybridMultilevel"/>
    <w:tmpl w:val="77CA0E28"/>
    <w:lvl w:ilvl="0" w:tplc="E9A4C7A8">
      <w:start w:val="1"/>
      <w:numFmt w:val="bullet"/>
      <w:lvlText w:val="–"/>
      <w:lvlJc w:val="left"/>
      <w:pPr>
        <w:ind w:left="1260" w:hanging="360"/>
      </w:pPr>
      <w:rPr>
        <w:rFonts w:ascii="Times New Roman" w:hAnsi="Times New Roman" w:hint="default"/>
        <w:color w:val="auto"/>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4" w15:restartNumberingAfterBreak="0">
    <w:nsid w:val="1599387F"/>
    <w:multiLevelType w:val="singleLevel"/>
    <w:tmpl w:val="3A728746"/>
    <w:lvl w:ilvl="0">
      <w:start w:val="4"/>
      <w:numFmt w:val="decimal"/>
      <w:lvlText w:val="8.%1."/>
      <w:legacy w:legacy="1" w:legacySpace="0" w:legacyIndent="417"/>
      <w:lvlJc w:val="left"/>
      <w:rPr>
        <w:rFonts w:ascii="Times New Roman" w:hAnsi="Times New Roman" w:cs="Times New Roman" w:hint="default"/>
      </w:rPr>
    </w:lvl>
  </w:abstractNum>
  <w:abstractNum w:abstractNumId="5" w15:restartNumberingAfterBreak="0">
    <w:nsid w:val="18F527E7"/>
    <w:multiLevelType w:val="multilevel"/>
    <w:tmpl w:val="F6328E50"/>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A207E4B"/>
    <w:multiLevelType w:val="hybridMultilevel"/>
    <w:tmpl w:val="CF0EEA60"/>
    <w:lvl w:ilvl="0" w:tplc="E9A4C7A8">
      <w:start w:val="1"/>
      <w:numFmt w:val="bullet"/>
      <w:lvlText w:val="–"/>
      <w:lvlJc w:val="left"/>
      <w:pPr>
        <w:tabs>
          <w:tab w:val="num" w:pos="990"/>
        </w:tabs>
        <w:ind w:left="99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11C87"/>
    <w:multiLevelType w:val="singleLevel"/>
    <w:tmpl w:val="4CD85482"/>
    <w:lvl w:ilvl="0">
      <w:start w:val="1"/>
      <w:numFmt w:val="decimal"/>
      <w:lvlText w:val="12.%1."/>
      <w:legacy w:legacy="1" w:legacySpace="0" w:legacyIndent="540"/>
      <w:lvlJc w:val="left"/>
      <w:rPr>
        <w:rFonts w:ascii="Times New Roman" w:hAnsi="Times New Roman" w:cs="Times New Roman" w:hint="default"/>
      </w:rPr>
    </w:lvl>
  </w:abstractNum>
  <w:abstractNum w:abstractNumId="8" w15:restartNumberingAfterBreak="0">
    <w:nsid w:val="1CE656CA"/>
    <w:multiLevelType w:val="singleLevel"/>
    <w:tmpl w:val="9EA8216E"/>
    <w:lvl w:ilvl="0">
      <w:start w:val="6"/>
      <w:numFmt w:val="decimal"/>
      <w:lvlText w:val="13.%1."/>
      <w:legacy w:legacy="1" w:legacySpace="0" w:legacyIndent="519"/>
      <w:lvlJc w:val="left"/>
      <w:rPr>
        <w:rFonts w:ascii="Times New Roman" w:hAnsi="Times New Roman" w:cs="Times New Roman" w:hint="default"/>
      </w:rPr>
    </w:lvl>
  </w:abstractNum>
  <w:abstractNum w:abstractNumId="9" w15:restartNumberingAfterBreak="0">
    <w:nsid w:val="1D8F3125"/>
    <w:multiLevelType w:val="singleLevel"/>
    <w:tmpl w:val="33387A9A"/>
    <w:lvl w:ilvl="0">
      <w:start w:val="10"/>
      <w:numFmt w:val="decimal"/>
      <w:lvlText w:val="6.1.%1."/>
      <w:legacy w:legacy="1" w:legacySpace="0" w:legacyIndent="727"/>
      <w:lvlJc w:val="left"/>
      <w:rPr>
        <w:rFonts w:ascii="Times New Roman" w:hAnsi="Times New Roman" w:cs="Times New Roman" w:hint="default"/>
      </w:rPr>
    </w:lvl>
  </w:abstractNum>
  <w:abstractNum w:abstractNumId="10" w15:restartNumberingAfterBreak="0">
    <w:nsid w:val="259D397B"/>
    <w:multiLevelType w:val="singleLevel"/>
    <w:tmpl w:val="D80CDBAC"/>
    <w:lvl w:ilvl="0">
      <w:start w:val="1"/>
      <w:numFmt w:val="decimal"/>
      <w:lvlText w:val="3.2.%1."/>
      <w:legacy w:legacy="1" w:legacySpace="0" w:legacyIndent="604"/>
      <w:lvlJc w:val="left"/>
      <w:rPr>
        <w:rFonts w:ascii="Times New Roman" w:hAnsi="Times New Roman" w:cs="Times New Roman" w:hint="default"/>
      </w:rPr>
    </w:lvl>
  </w:abstractNum>
  <w:abstractNum w:abstractNumId="11" w15:restartNumberingAfterBreak="0">
    <w:nsid w:val="25F01667"/>
    <w:multiLevelType w:val="multilevel"/>
    <w:tmpl w:val="DB1C816E"/>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758032E"/>
    <w:multiLevelType w:val="hybridMultilevel"/>
    <w:tmpl w:val="5DB0AD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5E1F89"/>
    <w:multiLevelType w:val="singleLevel"/>
    <w:tmpl w:val="E7ECCFC0"/>
    <w:lvl w:ilvl="0">
      <w:start w:val="1"/>
      <w:numFmt w:val="decimal"/>
      <w:lvlText w:val="6.3.%1."/>
      <w:legacy w:legacy="1" w:legacySpace="0" w:legacyIndent="605"/>
      <w:lvlJc w:val="left"/>
      <w:rPr>
        <w:rFonts w:ascii="Times New Roman" w:hAnsi="Times New Roman" w:cs="Times New Roman" w:hint="default"/>
      </w:rPr>
    </w:lvl>
  </w:abstractNum>
  <w:abstractNum w:abstractNumId="14" w15:restartNumberingAfterBreak="0">
    <w:nsid w:val="2AE30060"/>
    <w:multiLevelType w:val="singleLevel"/>
    <w:tmpl w:val="122A57E8"/>
    <w:lvl w:ilvl="0">
      <w:start w:val="1"/>
      <w:numFmt w:val="decimal"/>
      <w:lvlText w:val="13.%1."/>
      <w:legacy w:legacy="1" w:legacySpace="0" w:legacyIndent="519"/>
      <w:lvlJc w:val="left"/>
      <w:rPr>
        <w:rFonts w:ascii="Times New Roman" w:hAnsi="Times New Roman" w:cs="Times New Roman" w:hint="default"/>
      </w:rPr>
    </w:lvl>
  </w:abstractNum>
  <w:abstractNum w:abstractNumId="15" w15:restartNumberingAfterBreak="0">
    <w:nsid w:val="2E622EB7"/>
    <w:multiLevelType w:val="hybridMultilevel"/>
    <w:tmpl w:val="9BD49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2A402F"/>
    <w:multiLevelType w:val="hybridMultilevel"/>
    <w:tmpl w:val="07DE16DE"/>
    <w:lvl w:ilvl="0" w:tplc="04190001">
      <w:start w:val="1"/>
      <w:numFmt w:val="bullet"/>
      <w:lvlText w:val=""/>
      <w:lvlJc w:val="left"/>
      <w:pPr>
        <w:ind w:left="2135" w:hanging="360"/>
      </w:pPr>
      <w:rPr>
        <w:rFonts w:ascii="Symbol" w:hAnsi="Symbol" w:hint="default"/>
      </w:rPr>
    </w:lvl>
    <w:lvl w:ilvl="1" w:tplc="04190003" w:tentative="1">
      <w:start w:val="1"/>
      <w:numFmt w:val="bullet"/>
      <w:lvlText w:val="o"/>
      <w:lvlJc w:val="left"/>
      <w:pPr>
        <w:ind w:left="2855" w:hanging="360"/>
      </w:pPr>
      <w:rPr>
        <w:rFonts w:ascii="Courier New" w:hAnsi="Courier New" w:cs="Courier New" w:hint="default"/>
      </w:rPr>
    </w:lvl>
    <w:lvl w:ilvl="2" w:tplc="04190005" w:tentative="1">
      <w:start w:val="1"/>
      <w:numFmt w:val="bullet"/>
      <w:lvlText w:val=""/>
      <w:lvlJc w:val="left"/>
      <w:pPr>
        <w:ind w:left="3575" w:hanging="360"/>
      </w:pPr>
      <w:rPr>
        <w:rFonts w:ascii="Wingdings" w:hAnsi="Wingdings" w:hint="default"/>
      </w:rPr>
    </w:lvl>
    <w:lvl w:ilvl="3" w:tplc="04190001" w:tentative="1">
      <w:start w:val="1"/>
      <w:numFmt w:val="bullet"/>
      <w:lvlText w:val=""/>
      <w:lvlJc w:val="left"/>
      <w:pPr>
        <w:ind w:left="4295" w:hanging="360"/>
      </w:pPr>
      <w:rPr>
        <w:rFonts w:ascii="Symbol" w:hAnsi="Symbol" w:hint="default"/>
      </w:rPr>
    </w:lvl>
    <w:lvl w:ilvl="4" w:tplc="04190003" w:tentative="1">
      <w:start w:val="1"/>
      <w:numFmt w:val="bullet"/>
      <w:lvlText w:val="o"/>
      <w:lvlJc w:val="left"/>
      <w:pPr>
        <w:ind w:left="5015" w:hanging="360"/>
      </w:pPr>
      <w:rPr>
        <w:rFonts w:ascii="Courier New" w:hAnsi="Courier New" w:cs="Courier New" w:hint="default"/>
      </w:rPr>
    </w:lvl>
    <w:lvl w:ilvl="5" w:tplc="04190005" w:tentative="1">
      <w:start w:val="1"/>
      <w:numFmt w:val="bullet"/>
      <w:lvlText w:val=""/>
      <w:lvlJc w:val="left"/>
      <w:pPr>
        <w:ind w:left="5735" w:hanging="360"/>
      </w:pPr>
      <w:rPr>
        <w:rFonts w:ascii="Wingdings" w:hAnsi="Wingdings" w:hint="default"/>
      </w:rPr>
    </w:lvl>
    <w:lvl w:ilvl="6" w:tplc="04190001" w:tentative="1">
      <w:start w:val="1"/>
      <w:numFmt w:val="bullet"/>
      <w:lvlText w:val=""/>
      <w:lvlJc w:val="left"/>
      <w:pPr>
        <w:ind w:left="6455" w:hanging="360"/>
      </w:pPr>
      <w:rPr>
        <w:rFonts w:ascii="Symbol" w:hAnsi="Symbol" w:hint="default"/>
      </w:rPr>
    </w:lvl>
    <w:lvl w:ilvl="7" w:tplc="04190003" w:tentative="1">
      <w:start w:val="1"/>
      <w:numFmt w:val="bullet"/>
      <w:lvlText w:val="o"/>
      <w:lvlJc w:val="left"/>
      <w:pPr>
        <w:ind w:left="7175" w:hanging="360"/>
      </w:pPr>
      <w:rPr>
        <w:rFonts w:ascii="Courier New" w:hAnsi="Courier New" w:cs="Courier New" w:hint="default"/>
      </w:rPr>
    </w:lvl>
    <w:lvl w:ilvl="8" w:tplc="04190005" w:tentative="1">
      <w:start w:val="1"/>
      <w:numFmt w:val="bullet"/>
      <w:lvlText w:val=""/>
      <w:lvlJc w:val="left"/>
      <w:pPr>
        <w:ind w:left="7895" w:hanging="360"/>
      </w:pPr>
      <w:rPr>
        <w:rFonts w:ascii="Wingdings" w:hAnsi="Wingdings" w:hint="default"/>
      </w:rPr>
    </w:lvl>
  </w:abstractNum>
  <w:abstractNum w:abstractNumId="17" w15:restartNumberingAfterBreak="0">
    <w:nsid w:val="326519BC"/>
    <w:multiLevelType w:val="multilevel"/>
    <w:tmpl w:val="D75A11B4"/>
    <w:lvl w:ilvl="0">
      <w:start w:val="13"/>
      <w:numFmt w:val="decimal"/>
      <w:lvlText w:val="%1."/>
      <w:lvlJc w:val="left"/>
      <w:pPr>
        <w:tabs>
          <w:tab w:val="num" w:pos="480"/>
        </w:tabs>
        <w:ind w:left="480" w:hanging="480"/>
      </w:pPr>
      <w:rPr>
        <w:rFonts w:hint="default"/>
      </w:rPr>
    </w:lvl>
    <w:lvl w:ilvl="1">
      <w:start w:val="7"/>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30F02C5"/>
    <w:multiLevelType w:val="multilevel"/>
    <w:tmpl w:val="D5F00A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42D6390"/>
    <w:multiLevelType w:val="multilevel"/>
    <w:tmpl w:val="B32078BC"/>
    <w:lvl w:ilvl="0">
      <w:start w:val="13"/>
      <w:numFmt w:val="decimal"/>
      <w:lvlText w:val="%1."/>
      <w:lvlJc w:val="left"/>
      <w:pPr>
        <w:tabs>
          <w:tab w:val="num" w:pos="480"/>
        </w:tabs>
        <w:ind w:left="480" w:hanging="480"/>
      </w:pPr>
      <w:rPr>
        <w:rFonts w:hint="default"/>
      </w:rPr>
    </w:lvl>
    <w:lvl w:ilvl="1">
      <w:start w:val="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B777B64"/>
    <w:multiLevelType w:val="singleLevel"/>
    <w:tmpl w:val="F1A872FC"/>
    <w:lvl w:ilvl="0">
      <w:start w:val="1"/>
      <w:numFmt w:val="decimal"/>
      <w:lvlText w:val="6.4.%1."/>
      <w:legacy w:legacy="1" w:legacySpace="0" w:legacyIndent="612"/>
      <w:lvlJc w:val="left"/>
      <w:rPr>
        <w:rFonts w:ascii="Times New Roman" w:hAnsi="Times New Roman" w:cs="Times New Roman" w:hint="default"/>
      </w:rPr>
    </w:lvl>
  </w:abstractNum>
  <w:abstractNum w:abstractNumId="21" w15:restartNumberingAfterBreak="0">
    <w:nsid w:val="3D454004"/>
    <w:multiLevelType w:val="multilevel"/>
    <w:tmpl w:val="2A764E60"/>
    <w:lvl w:ilvl="0">
      <w:start w:val="6"/>
      <w:numFmt w:val="decimal"/>
      <w:lvlText w:val="%1."/>
      <w:lvlJc w:val="left"/>
      <w:pPr>
        <w:tabs>
          <w:tab w:val="num" w:pos="540"/>
        </w:tabs>
        <w:ind w:left="540" w:hanging="540"/>
      </w:pPr>
      <w:rPr>
        <w:rFonts w:hint="default"/>
      </w:rPr>
    </w:lvl>
    <w:lvl w:ilvl="1">
      <w:start w:val="4"/>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FBF539A"/>
    <w:multiLevelType w:val="singleLevel"/>
    <w:tmpl w:val="127C9AA8"/>
    <w:lvl w:ilvl="0">
      <w:start w:val="1"/>
      <w:numFmt w:val="decimal"/>
      <w:lvlText w:val="%1."/>
      <w:legacy w:legacy="1" w:legacySpace="0" w:legacyIndent="698"/>
      <w:lvlJc w:val="left"/>
      <w:rPr>
        <w:rFonts w:ascii="Times New Roman" w:hAnsi="Times New Roman" w:cs="Times New Roman" w:hint="default"/>
      </w:rPr>
    </w:lvl>
  </w:abstractNum>
  <w:abstractNum w:abstractNumId="23" w15:restartNumberingAfterBreak="0">
    <w:nsid w:val="400B242E"/>
    <w:multiLevelType w:val="hybridMultilevel"/>
    <w:tmpl w:val="4F9688C6"/>
    <w:lvl w:ilvl="0" w:tplc="E9A4C7A8">
      <w:start w:val="1"/>
      <w:numFmt w:val="bullet"/>
      <w:lvlText w:val="–"/>
      <w:lvlJc w:val="left"/>
      <w:pPr>
        <w:ind w:left="1260" w:hanging="360"/>
      </w:pPr>
      <w:rPr>
        <w:rFonts w:ascii="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1D4FDC"/>
    <w:multiLevelType w:val="hybridMultilevel"/>
    <w:tmpl w:val="F6582AE2"/>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5" w15:restartNumberingAfterBreak="0">
    <w:nsid w:val="424E6E0D"/>
    <w:multiLevelType w:val="multilevel"/>
    <w:tmpl w:val="70C002E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8E37F71"/>
    <w:multiLevelType w:val="hybridMultilevel"/>
    <w:tmpl w:val="1F4C09B4"/>
    <w:lvl w:ilvl="0" w:tplc="04190003">
      <w:start w:val="1"/>
      <w:numFmt w:val="bullet"/>
      <w:lvlText w:val="o"/>
      <w:lvlJc w:val="left"/>
      <w:pPr>
        <w:ind w:left="1571" w:hanging="360"/>
      </w:pPr>
      <w:rPr>
        <w:rFonts w:ascii="Courier New" w:hAnsi="Courier New" w:hint="default"/>
      </w:rPr>
    </w:lvl>
    <w:lvl w:ilvl="1" w:tplc="04190005">
      <w:start w:val="1"/>
      <w:numFmt w:val="bullet"/>
      <w:lvlText w:val=""/>
      <w:lvlJc w:val="left"/>
      <w:pPr>
        <w:ind w:left="2291" w:hanging="360"/>
      </w:pPr>
      <w:rPr>
        <w:rFonts w:ascii="Wingdings" w:hAnsi="Wingdings"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48F36826"/>
    <w:multiLevelType w:val="multilevel"/>
    <w:tmpl w:val="A8D80366"/>
    <w:lvl w:ilvl="0">
      <w:start w:val="8"/>
      <w:numFmt w:val="decimal"/>
      <w:lvlText w:val="%1"/>
      <w:lvlJc w:val="left"/>
      <w:pPr>
        <w:ind w:left="360" w:hanging="360"/>
      </w:pPr>
      <w:rPr>
        <w:rFonts w:hint="default"/>
      </w:rPr>
    </w:lvl>
    <w:lvl w:ilvl="1">
      <w:start w:val="1"/>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860" w:hanging="108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740" w:hanging="144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620" w:hanging="180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4AF56DBB"/>
    <w:multiLevelType w:val="multilevel"/>
    <w:tmpl w:val="1514225A"/>
    <w:lvl w:ilvl="0">
      <w:start w:val="1"/>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5" w:hanging="1005"/>
      </w:pPr>
      <w:rPr>
        <w:rFonts w:hint="default"/>
        <w:b w:val="0"/>
        <w:i w:val="0"/>
        <w:u w:val="none"/>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abstractNum w:abstractNumId="29" w15:restartNumberingAfterBreak="0">
    <w:nsid w:val="569B3135"/>
    <w:multiLevelType w:val="hybridMultilevel"/>
    <w:tmpl w:val="E5F8E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4267A7"/>
    <w:multiLevelType w:val="singleLevel"/>
    <w:tmpl w:val="6B3A18FA"/>
    <w:lvl w:ilvl="0">
      <w:start w:val="1"/>
      <w:numFmt w:val="decimal"/>
      <w:lvlText w:val="6.1.%1."/>
      <w:legacy w:legacy="1" w:legacySpace="0" w:legacyIndent="606"/>
      <w:lvlJc w:val="left"/>
      <w:rPr>
        <w:rFonts w:ascii="Times New Roman" w:hAnsi="Times New Roman" w:cs="Times New Roman" w:hint="default"/>
      </w:rPr>
    </w:lvl>
  </w:abstractNum>
  <w:abstractNum w:abstractNumId="31" w15:restartNumberingAfterBreak="0">
    <w:nsid w:val="5AEE2B04"/>
    <w:multiLevelType w:val="singleLevel"/>
    <w:tmpl w:val="CC243616"/>
    <w:lvl w:ilvl="0">
      <w:start w:val="4"/>
      <w:numFmt w:val="decimal"/>
      <w:lvlText w:val="6.1.%1."/>
      <w:legacy w:legacy="1" w:legacySpace="0" w:legacyIndent="606"/>
      <w:lvlJc w:val="left"/>
      <w:rPr>
        <w:rFonts w:ascii="Times New Roman" w:hAnsi="Times New Roman" w:cs="Times New Roman" w:hint="default"/>
      </w:rPr>
    </w:lvl>
  </w:abstractNum>
  <w:abstractNum w:abstractNumId="32" w15:restartNumberingAfterBreak="0">
    <w:nsid w:val="5F354941"/>
    <w:multiLevelType w:val="multilevel"/>
    <w:tmpl w:val="0360F14C"/>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3" w15:restartNumberingAfterBreak="0">
    <w:nsid w:val="5F78445F"/>
    <w:multiLevelType w:val="singleLevel"/>
    <w:tmpl w:val="720CB99C"/>
    <w:lvl w:ilvl="0">
      <w:start w:val="1"/>
      <w:numFmt w:val="decimal"/>
      <w:lvlText w:val="8.%1."/>
      <w:legacy w:legacy="1" w:legacySpace="0" w:legacyIndent="425"/>
      <w:lvlJc w:val="left"/>
      <w:rPr>
        <w:rFonts w:ascii="Times New Roman" w:hAnsi="Times New Roman" w:cs="Times New Roman" w:hint="default"/>
      </w:rPr>
    </w:lvl>
  </w:abstractNum>
  <w:abstractNum w:abstractNumId="34" w15:restartNumberingAfterBreak="0">
    <w:nsid w:val="631D2D61"/>
    <w:multiLevelType w:val="multilevel"/>
    <w:tmpl w:val="C7E0993C"/>
    <w:lvl w:ilvl="0">
      <w:start w:val="1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52B6853"/>
    <w:multiLevelType w:val="multilevel"/>
    <w:tmpl w:val="354CFD5A"/>
    <w:lvl w:ilvl="0">
      <w:start w:val="6"/>
      <w:numFmt w:val="decimal"/>
      <w:lvlText w:val="%1."/>
      <w:lvlJc w:val="left"/>
      <w:pPr>
        <w:tabs>
          <w:tab w:val="num" w:pos="525"/>
        </w:tabs>
        <w:ind w:left="525" w:hanging="525"/>
      </w:pPr>
      <w:rPr>
        <w:rFonts w:hint="default"/>
      </w:rPr>
    </w:lvl>
    <w:lvl w:ilvl="1">
      <w:start w:val="3"/>
      <w:numFmt w:val="decimal"/>
      <w:lvlText w:val="%1.%2."/>
      <w:lvlJc w:val="left"/>
      <w:pPr>
        <w:tabs>
          <w:tab w:val="num" w:pos="528"/>
        </w:tabs>
        <w:ind w:left="528" w:hanging="525"/>
      </w:pPr>
      <w:rPr>
        <w:rFonts w:hint="default"/>
      </w:rPr>
    </w:lvl>
    <w:lvl w:ilvl="2">
      <w:start w:val="8"/>
      <w:numFmt w:val="decimal"/>
      <w:lvlText w:val="%1.%2.%3."/>
      <w:lvlJc w:val="left"/>
      <w:pPr>
        <w:tabs>
          <w:tab w:val="num" w:pos="726"/>
        </w:tabs>
        <w:ind w:left="726" w:hanging="720"/>
      </w:pPr>
      <w:rPr>
        <w:rFonts w:hint="default"/>
      </w:rPr>
    </w:lvl>
    <w:lvl w:ilvl="3">
      <w:start w:val="1"/>
      <w:numFmt w:val="decimal"/>
      <w:lvlText w:val="%1.%2.%3.%4."/>
      <w:lvlJc w:val="left"/>
      <w:pPr>
        <w:tabs>
          <w:tab w:val="num" w:pos="729"/>
        </w:tabs>
        <w:ind w:left="729" w:hanging="720"/>
      </w:pPr>
      <w:rPr>
        <w:rFonts w:hint="default"/>
      </w:rPr>
    </w:lvl>
    <w:lvl w:ilvl="4">
      <w:start w:val="1"/>
      <w:numFmt w:val="decimal"/>
      <w:lvlText w:val="%1.%2.%3.%4.%5."/>
      <w:lvlJc w:val="left"/>
      <w:pPr>
        <w:tabs>
          <w:tab w:val="num" w:pos="1092"/>
        </w:tabs>
        <w:ind w:left="1092" w:hanging="1080"/>
      </w:pPr>
      <w:rPr>
        <w:rFonts w:hint="default"/>
      </w:rPr>
    </w:lvl>
    <w:lvl w:ilvl="5">
      <w:start w:val="1"/>
      <w:numFmt w:val="decimal"/>
      <w:lvlText w:val="%1.%2.%3.%4.%5.%6."/>
      <w:lvlJc w:val="left"/>
      <w:pPr>
        <w:tabs>
          <w:tab w:val="num" w:pos="1095"/>
        </w:tabs>
        <w:ind w:left="1095" w:hanging="1080"/>
      </w:pPr>
      <w:rPr>
        <w:rFonts w:hint="default"/>
      </w:rPr>
    </w:lvl>
    <w:lvl w:ilvl="6">
      <w:start w:val="1"/>
      <w:numFmt w:val="decimal"/>
      <w:lvlText w:val="%1.%2.%3.%4.%5.%6.%7."/>
      <w:lvlJc w:val="left"/>
      <w:pPr>
        <w:tabs>
          <w:tab w:val="num" w:pos="1458"/>
        </w:tabs>
        <w:ind w:left="1458" w:hanging="1440"/>
      </w:pPr>
      <w:rPr>
        <w:rFonts w:hint="default"/>
      </w:rPr>
    </w:lvl>
    <w:lvl w:ilvl="7">
      <w:start w:val="1"/>
      <w:numFmt w:val="decimal"/>
      <w:lvlText w:val="%1.%2.%3.%4.%5.%6.%7.%8."/>
      <w:lvlJc w:val="left"/>
      <w:pPr>
        <w:tabs>
          <w:tab w:val="num" w:pos="1461"/>
        </w:tabs>
        <w:ind w:left="1461" w:hanging="1440"/>
      </w:pPr>
      <w:rPr>
        <w:rFonts w:hint="default"/>
      </w:rPr>
    </w:lvl>
    <w:lvl w:ilvl="8">
      <w:start w:val="1"/>
      <w:numFmt w:val="decimal"/>
      <w:lvlText w:val="%1.%2.%3.%4.%5.%6.%7.%8.%9."/>
      <w:lvlJc w:val="left"/>
      <w:pPr>
        <w:tabs>
          <w:tab w:val="num" w:pos="1824"/>
        </w:tabs>
        <w:ind w:left="1824" w:hanging="1800"/>
      </w:pPr>
      <w:rPr>
        <w:rFonts w:hint="default"/>
      </w:rPr>
    </w:lvl>
  </w:abstractNum>
  <w:abstractNum w:abstractNumId="36" w15:restartNumberingAfterBreak="0">
    <w:nsid w:val="65EB3D68"/>
    <w:multiLevelType w:val="multilevel"/>
    <w:tmpl w:val="DB1C816E"/>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DE7740C"/>
    <w:multiLevelType w:val="multilevel"/>
    <w:tmpl w:val="D5F00A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E1D270F"/>
    <w:multiLevelType w:val="multilevel"/>
    <w:tmpl w:val="D5F00A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4861302"/>
    <w:multiLevelType w:val="hybridMultilevel"/>
    <w:tmpl w:val="ED3CC3A2"/>
    <w:lvl w:ilvl="0" w:tplc="04190003">
      <w:start w:val="1"/>
      <w:numFmt w:val="bullet"/>
      <w:lvlText w:val="o"/>
      <w:lvlJc w:val="left"/>
      <w:pPr>
        <w:ind w:left="1979" w:hanging="360"/>
      </w:pPr>
      <w:rPr>
        <w:rFonts w:ascii="Courier New" w:hAnsi="Courier New" w:cs="Courier New" w:hint="default"/>
      </w:rPr>
    </w:lvl>
    <w:lvl w:ilvl="1" w:tplc="04190003" w:tentative="1">
      <w:start w:val="1"/>
      <w:numFmt w:val="bullet"/>
      <w:lvlText w:val="o"/>
      <w:lvlJc w:val="left"/>
      <w:pPr>
        <w:ind w:left="2699" w:hanging="360"/>
      </w:pPr>
      <w:rPr>
        <w:rFonts w:ascii="Courier New" w:hAnsi="Courier New" w:cs="Courier New" w:hint="default"/>
      </w:rPr>
    </w:lvl>
    <w:lvl w:ilvl="2" w:tplc="04190005" w:tentative="1">
      <w:start w:val="1"/>
      <w:numFmt w:val="bullet"/>
      <w:lvlText w:val=""/>
      <w:lvlJc w:val="left"/>
      <w:pPr>
        <w:ind w:left="3419" w:hanging="360"/>
      </w:pPr>
      <w:rPr>
        <w:rFonts w:ascii="Wingdings" w:hAnsi="Wingdings" w:hint="default"/>
      </w:rPr>
    </w:lvl>
    <w:lvl w:ilvl="3" w:tplc="04190001" w:tentative="1">
      <w:start w:val="1"/>
      <w:numFmt w:val="bullet"/>
      <w:lvlText w:val=""/>
      <w:lvlJc w:val="left"/>
      <w:pPr>
        <w:ind w:left="4139" w:hanging="360"/>
      </w:pPr>
      <w:rPr>
        <w:rFonts w:ascii="Symbol" w:hAnsi="Symbol" w:hint="default"/>
      </w:rPr>
    </w:lvl>
    <w:lvl w:ilvl="4" w:tplc="04190003" w:tentative="1">
      <w:start w:val="1"/>
      <w:numFmt w:val="bullet"/>
      <w:lvlText w:val="o"/>
      <w:lvlJc w:val="left"/>
      <w:pPr>
        <w:ind w:left="4859" w:hanging="360"/>
      </w:pPr>
      <w:rPr>
        <w:rFonts w:ascii="Courier New" w:hAnsi="Courier New" w:cs="Courier New" w:hint="default"/>
      </w:rPr>
    </w:lvl>
    <w:lvl w:ilvl="5" w:tplc="04190005" w:tentative="1">
      <w:start w:val="1"/>
      <w:numFmt w:val="bullet"/>
      <w:lvlText w:val=""/>
      <w:lvlJc w:val="left"/>
      <w:pPr>
        <w:ind w:left="5579" w:hanging="360"/>
      </w:pPr>
      <w:rPr>
        <w:rFonts w:ascii="Wingdings" w:hAnsi="Wingdings" w:hint="default"/>
      </w:rPr>
    </w:lvl>
    <w:lvl w:ilvl="6" w:tplc="04190001" w:tentative="1">
      <w:start w:val="1"/>
      <w:numFmt w:val="bullet"/>
      <w:lvlText w:val=""/>
      <w:lvlJc w:val="left"/>
      <w:pPr>
        <w:ind w:left="6299" w:hanging="360"/>
      </w:pPr>
      <w:rPr>
        <w:rFonts w:ascii="Symbol" w:hAnsi="Symbol" w:hint="default"/>
      </w:rPr>
    </w:lvl>
    <w:lvl w:ilvl="7" w:tplc="04190003" w:tentative="1">
      <w:start w:val="1"/>
      <w:numFmt w:val="bullet"/>
      <w:lvlText w:val="o"/>
      <w:lvlJc w:val="left"/>
      <w:pPr>
        <w:ind w:left="7019" w:hanging="360"/>
      </w:pPr>
      <w:rPr>
        <w:rFonts w:ascii="Courier New" w:hAnsi="Courier New" w:cs="Courier New" w:hint="default"/>
      </w:rPr>
    </w:lvl>
    <w:lvl w:ilvl="8" w:tplc="04190005" w:tentative="1">
      <w:start w:val="1"/>
      <w:numFmt w:val="bullet"/>
      <w:lvlText w:val=""/>
      <w:lvlJc w:val="left"/>
      <w:pPr>
        <w:ind w:left="7739" w:hanging="360"/>
      </w:pPr>
      <w:rPr>
        <w:rFonts w:ascii="Wingdings" w:hAnsi="Wingdings" w:hint="default"/>
      </w:rPr>
    </w:lvl>
  </w:abstractNum>
  <w:abstractNum w:abstractNumId="40" w15:restartNumberingAfterBreak="0">
    <w:nsid w:val="78051AC0"/>
    <w:multiLevelType w:val="singleLevel"/>
    <w:tmpl w:val="FD44B7B0"/>
    <w:lvl w:ilvl="0">
      <w:start w:val="1"/>
      <w:numFmt w:val="decimal"/>
      <w:lvlText w:val="6.2.%1."/>
      <w:legacy w:legacy="1" w:legacySpace="0" w:legacyIndent="626"/>
      <w:lvlJc w:val="left"/>
      <w:rPr>
        <w:rFonts w:ascii="Times New Roman" w:hAnsi="Times New Roman" w:cs="Times New Roman" w:hint="default"/>
      </w:rPr>
    </w:lvl>
  </w:abstractNum>
  <w:abstractNum w:abstractNumId="41" w15:restartNumberingAfterBreak="0">
    <w:nsid w:val="7A025E60"/>
    <w:multiLevelType w:val="singleLevel"/>
    <w:tmpl w:val="AE6E1E2E"/>
    <w:lvl w:ilvl="0">
      <w:start w:val="1"/>
      <w:numFmt w:val="decimal"/>
      <w:lvlText w:val="4.%1."/>
      <w:legacy w:legacy="1" w:legacySpace="0" w:legacyIndent="439"/>
      <w:lvlJc w:val="left"/>
      <w:rPr>
        <w:rFonts w:ascii="Times New Roman" w:hAnsi="Times New Roman" w:cs="Times New Roman" w:hint="default"/>
      </w:rPr>
    </w:lvl>
  </w:abstractNum>
  <w:abstractNum w:abstractNumId="42" w15:restartNumberingAfterBreak="0">
    <w:nsid w:val="7A875AA1"/>
    <w:multiLevelType w:val="multilevel"/>
    <w:tmpl w:val="DB1C816E"/>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D724305"/>
    <w:multiLevelType w:val="singleLevel"/>
    <w:tmpl w:val="BC162838"/>
    <w:lvl w:ilvl="0">
      <w:start w:val="3"/>
      <w:numFmt w:val="decimal"/>
      <w:lvlText w:val="13.%1."/>
      <w:legacy w:legacy="1" w:legacySpace="0" w:legacyIndent="519"/>
      <w:lvlJc w:val="left"/>
      <w:rPr>
        <w:rFonts w:ascii="Times New Roman" w:hAnsi="Times New Roman" w:cs="Times New Roman" w:hint="default"/>
      </w:rPr>
    </w:lvl>
  </w:abstractNum>
  <w:abstractNum w:abstractNumId="44" w15:restartNumberingAfterBreak="0">
    <w:nsid w:val="7D974C5F"/>
    <w:multiLevelType w:val="multilevel"/>
    <w:tmpl w:val="2CFE6D64"/>
    <w:lvl w:ilvl="0">
      <w:start w:val="6"/>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FC740A6"/>
    <w:multiLevelType w:val="multilevel"/>
    <w:tmpl w:val="70C002E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2">
    <w:abstractNumId w:val="10"/>
  </w:num>
  <w:num w:numId="3">
    <w:abstractNumId w:val="41"/>
  </w:num>
  <w:num w:numId="4">
    <w:abstractNumId w:val="2"/>
  </w:num>
  <w:num w:numId="5">
    <w:abstractNumId w:val="30"/>
  </w:num>
  <w:num w:numId="6">
    <w:abstractNumId w:val="31"/>
  </w:num>
  <w:num w:numId="7">
    <w:abstractNumId w:val="31"/>
    <w:lvlOverride w:ilvl="0">
      <w:lvl w:ilvl="0">
        <w:start w:val="4"/>
        <w:numFmt w:val="decimal"/>
        <w:lvlText w:val="6.1.%1."/>
        <w:legacy w:legacy="1" w:legacySpace="0" w:legacyIndent="605"/>
        <w:lvlJc w:val="left"/>
        <w:rPr>
          <w:rFonts w:ascii="Times New Roman" w:hAnsi="Times New Roman" w:cs="Times New Roman" w:hint="default"/>
        </w:rPr>
      </w:lvl>
    </w:lvlOverride>
  </w:num>
  <w:num w:numId="8">
    <w:abstractNumId w:val="9"/>
  </w:num>
  <w:num w:numId="9">
    <w:abstractNumId w:val="22"/>
  </w:num>
  <w:num w:numId="10">
    <w:abstractNumId w:val="40"/>
  </w:num>
  <w:num w:numId="11">
    <w:abstractNumId w:val="13"/>
  </w:num>
  <w:num w:numId="12">
    <w:abstractNumId w:val="35"/>
  </w:num>
  <w:num w:numId="13">
    <w:abstractNumId w:val="44"/>
  </w:num>
  <w:num w:numId="14">
    <w:abstractNumId w:val="20"/>
  </w:num>
  <w:num w:numId="15">
    <w:abstractNumId w:val="33"/>
  </w:num>
  <w:num w:numId="16">
    <w:abstractNumId w:val="21"/>
  </w:num>
  <w:num w:numId="17">
    <w:abstractNumId w:val="4"/>
  </w:num>
  <w:num w:numId="18">
    <w:abstractNumId w:val="1"/>
  </w:num>
  <w:num w:numId="19">
    <w:abstractNumId w:val="7"/>
  </w:num>
  <w:num w:numId="20">
    <w:abstractNumId w:val="14"/>
  </w:num>
  <w:num w:numId="21">
    <w:abstractNumId w:val="43"/>
  </w:num>
  <w:num w:numId="22">
    <w:abstractNumId w:val="8"/>
  </w:num>
  <w:num w:numId="23">
    <w:abstractNumId w:val="5"/>
  </w:num>
  <w:num w:numId="24">
    <w:abstractNumId w:val="34"/>
  </w:num>
  <w:num w:numId="25">
    <w:abstractNumId w:val="17"/>
  </w:num>
  <w:num w:numId="26">
    <w:abstractNumId w:val="19"/>
  </w:num>
  <w:num w:numId="27">
    <w:abstractNumId w:val="38"/>
  </w:num>
  <w:num w:numId="28">
    <w:abstractNumId w:val="18"/>
  </w:num>
  <w:num w:numId="29">
    <w:abstractNumId w:val="37"/>
  </w:num>
  <w:num w:numId="30">
    <w:abstractNumId w:val="25"/>
  </w:num>
  <w:num w:numId="31">
    <w:abstractNumId w:val="45"/>
  </w:num>
  <w:num w:numId="32">
    <w:abstractNumId w:val="36"/>
  </w:num>
  <w:num w:numId="33">
    <w:abstractNumId w:val="42"/>
  </w:num>
  <w:num w:numId="34">
    <w:abstractNumId w:val="11"/>
  </w:num>
  <w:num w:numId="35">
    <w:abstractNumId w:val="32"/>
  </w:num>
  <w:num w:numId="36">
    <w:abstractNumId w:val="27"/>
  </w:num>
  <w:num w:numId="37">
    <w:abstractNumId w:val="3"/>
  </w:num>
  <w:num w:numId="38">
    <w:abstractNumId w:val="23"/>
  </w:num>
  <w:num w:numId="39">
    <w:abstractNumId w:val="6"/>
  </w:num>
  <w:num w:numId="40">
    <w:abstractNumId w:val="28"/>
  </w:num>
  <w:num w:numId="41">
    <w:abstractNumId w:val="16"/>
  </w:num>
  <w:num w:numId="42">
    <w:abstractNumId w:val="15"/>
  </w:num>
  <w:num w:numId="43">
    <w:abstractNumId w:val="29"/>
  </w:num>
  <w:num w:numId="44">
    <w:abstractNumId w:val="12"/>
  </w:num>
  <w:num w:numId="45">
    <w:abstractNumId w:val="26"/>
  </w:num>
  <w:num w:numId="46">
    <w:abstractNumId w:val="24"/>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CA0"/>
    <w:rsid w:val="0000324D"/>
    <w:rsid w:val="00004C5F"/>
    <w:rsid w:val="0000716F"/>
    <w:rsid w:val="000074F3"/>
    <w:rsid w:val="00011784"/>
    <w:rsid w:val="00014205"/>
    <w:rsid w:val="00020773"/>
    <w:rsid w:val="000224C1"/>
    <w:rsid w:val="000234CF"/>
    <w:rsid w:val="0002633B"/>
    <w:rsid w:val="00030FE8"/>
    <w:rsid w:val="0003261F"/>
    <w:rsid w:val="00032CA3"/>
    <w:rsid w:val="00034BDA"/>
    <w:rsid w:val="000417F8"/>
    <w:rsid w:val="000454A0"/>
    <w:rsid w:val="0004555A"/>
    <w:rsid w:val="00050F7C"/>
    <w:rsid w:val="00053B56"/>
    <w:rsid w:val="00053B7E"/>
    <w:rsid w:val="0005580C"/>
    <w:rsid w:val="000634FA"/>
    <w:rsid w:val="0006485D"/>
    <w:rsid w:val="00067003"/>
    <w:rsid w:val="00077F7D"/>
    <w:rsid w:val="00084B3C"/>
    <w:rsid w:val="00091145"/>
    <w:rsid w:val="00095622"/>
    <w:rsid w:val="00095813"/>
    <w:rsid w:val="00096052"/>
    <w:rsid w:val="00096308"/>
    <w:rsid w:val="00097F79"/>
    <w:rsid w:val="000A132A"/>
    <w:rsid w:val="000B3EB5"/>
    <w:rsid w:val="000B4F02"/>
    <w:rsid w:val="000C4C3B"/>
    <w:rsid w:val="000C5E66"/>
    <w:rsid w:val="000C6FE8"/>
    <w:rsid w:val="000D2AE8"/>
    <w:rsid w:val="000D2C0A"/>
    <w:rsid w:val="000E0DB6"/>
    <w:rsid w:val="000E5779"/>
    <w:rsid w:val="000E7AEB"/>
    <w:rsid w:val="000F0485"/>
    <w:rsid w:val="000F5CEA"/>
    <w:rsid w:val="000F69F9"/>
    <w:rsid w:val="001013E6"/>
    <w:rsid w:val="00101556"/>
    <w:rsid w:val="00103CC6"/>
    <w:rsid w:val="00104568"/>
    <w:rsid w:val="00105D7C"/>
    <w:rsid w:val="0010702C"/>
    <w:rsid w:val="00111E37"/>
    <w:rsid w:val="0011728B"/>
    <w:rsid w:val="00121E34"/>
    <w:rsid w:val="00124FBE"/>
    <w:rsid w:val="001329C0"/>
    <w:rsid w:val="001376C6"/>
    <w:rsid w:val="00141D9D"/>
    <w:rsid w:val="00143E45"/>
    <w:rsid w:val="001442FC"/>
    <w:rsid w:val="00145291"/>
    <w:rsid w:val="0014750A"/>
    <w:rsid w:val="00147529"/>
    <w:rsid w:val="00150D39"/>
    <w:rsid w:val="00160AE9"/>
    <w:rsid w:val="00165BDF"/>
    <w:rsid w:val="00170964"/>
    <w:rsid w:val="001726CD"/>
    <w:rsid w:val="00173E60"/>
    <w:rsid w:val="001765F7"/>
    <w:rsid w:val="001805F7"/>
    <w:rsid w:val="00184C11"/>
    <w:rsid w:val="0018542D"/>
    <w:rsid w:val="0019151E"/>
    <w:rsid w:val="001923DF"/>
    <w:rsid w:val="00193493"/>
    <w:rsid w:val="00193613"/>
    <w:rsid w:val="00196C46"/>
    <w:rsid w:val="001970A8"/>
    <w:rsid w:val="001A4D83"/>
    <w:rsid w:val="001A6B32"/>
    <w:rsid w:val="001A6D50"/>
    <w:rsid w:val="001B01A0"/>
    <w:rsid w:val="001B2313"/>
    <w:rsid w:val="001B6183"/>
    <w:rsid w:val="001B61DC"/>
    <w:rsid w:val="001C34ED"/>
    <w:rsid w:val="001D354E"/>
    <w:rsid w:val="001D647A"/>
    <w:rsid w:val="001E0D68"/>
    <w:rsid w:val="001E3ED6"/>
    <w:rsid w:val="001E751D"/>
    <w:rsid w:val="001F001C"/>
    <w:rsid w:val="001F0468"/>
    <w:rsid w:val="001F0B91"/>
    <w:rsid w:val="001F3CAB"/>
    <w:rsid w:val="001F713D"/>
    <w:rsid w:val="001F719B"/>
    <w:rsid w:val="001F7FCB"/>
    <w:rsid w:val="0020019E"/>
    <w:rsid w:val="002034A9"/>
    <w:rsid w:val="00205263"/>
    <w:rsid w:val="00207962"/>
    <w:rsid w:val="00207DDA"/>
    <w:rsid w:val="002105B3"/>
    <w:rsid w:val="00212D5F"/>
    <w:rsid w:val="00213E7D"/>
    <w:rsid w:val="00216FBB"/>
    <w:rsid w:val="00217EDD"/>
    <w:rsid w:val="00220DC4"/>
    <w:rsid w:val="00221EA2"/>
    <w:rsid w:val="0022257C"/>
    <w:rsid w:val="0022388B"/>
    <w:rsid w:val="0022593E"/>
    <w:rsid w:val="00225C13"/>
    <w:rsid w:val="00225F6C"/>
    <w:rsid w:val="002261D9"/>
    <w:rsid w:val="00230D81"/>
    <w:rsid w:val="00233A0C"/>
    <w:rsid w:val="00234234"/>
    <w:rsid w:val="002372A8"/>
    <w:rsid w:val="00241A33"/>
    <w:rsid w:val="0024240B"/>
    <w:rsid w:val="0024354F"/>
    <w:rsid w:val="00244347"/>
    <w:rsid w:val="00252AA8"/>
    <w:rsid w:val="00253472"/>
    <w:rsid w:val="00253BF5"/>
    <w:rsid w:val="00253F62"/>
    <w:rsid w:val="0025686D"/>
    <w:rsid w:val="002575E9"/>
    <w:rsid w:val="00261C98"/>
    <w:rsid w:val="0026261B"/>
    <w:rsid w:val="00274BAE"/>
    <w:rsid w:val="002767D2"/>
    <w:rsid w:val="00280678"/>
    <w:rsid w:val="00281F76"/>
    <w:rsid w:val="00282ADA"/>
    <w:rsid w:val="00285203"/>
    <w:rsid w:val="002916E2"/>
    <w:rsid w:val="00294C0E"/>
    <w:rsid w:val="00296465"/>
    <w:rsid w:val="002A6527"/>
    <w:rsid w:val="002A79BC"/>
    <w:rsid w:val="002B0B4F"/>
    <w:rsid w:val="002B22FC"/>
    <w:rsid w:val="002B7448"/>
    <w:rsid w:val="002C3D1B"/>
    <w:rsid w:val="002D1CB4"/>
    <w:rsid w:val="002E0378"/>
    <w:rsid w:val="002E0AB3"/>
    <w:rsid w:val="002E5551"/>
    <w:rsid w:val="002E786E"/>
    <w:rsid w:val="002E79F6"/>
    <w:rsid w:val="002E7A84"/>
    <w:rsid w:val="002F2627"/>
    <w:rsid w:val="0030353D"/>
    <w:rsid w:val="00305611"/>
    <w:rsid w:val="0031312E"/>
    <w:rsid w:val="0031320D"/>
    <w:rsid w:val="00313621"/>
    <w:rsid w:val="00313C50"/>
    <w:rsid w:val="003140F0"/>
    <w:rsid w:val="00314792"/>
    <w:rsid w:val="00315096"/>
    <w:rsid w:val="0032283F"/>
    <w:rsid w:val="00322F8C"/>
    <w:rsid w:val="00323E04"/>
    <w:rsid w:val="003253D0"/>
    <w:rsid w:val="00334ADB"/>
    <w:rsid w:val="00337D11"/>
    <w:rsid w:val="003451C7"/>
    <w:rsid w:val="00351A9C"/>
    <w:rsid w:val="00362A61"/>
    <w:rsid w:val="00370556"/>
    <w:rsid w:val="0037256A"/>
    <w:rsid w:val="003730C5"/>
    <w:rsid w:val="00375185"/>
    <w:rsid w:val="00386057"/>
    <w:rsid w:val="0039001A"/>
    <w:rsid w:val="00392858"/>
    <w:rsid w:val="003944B9"/>
    <w:rsid w:val="003A018E"/>
    <w:rsid w:val="003A57F7"/>
    <w:rsid w:val="003A7985"/>
    <w:rsid w:val="003B1A85"/>
    <w:rsid w:val="003B6091"/>
    <w:rsid w:val="003B6E04"/>
    <w:rsid w:val="003C1B83"/>
    <w:rsid w:val="003D1242"/>
    <w:rsid w:val="003D1F64"/>
    <w:rsid w:val="003D2920"/>
    <w:rsid w:val="003D364F"/>
    <w:rsid w:val="003D4410"/>
    <w:rsid w:val="003D4A9B"/>
    <w:rsid w:val="003D4B8E"/>
    <w:rsid w:val="003D7E17"/>
    <w:rsid w:val="003E1132"/>
    <w:rsid w:val="003E12D5"/>
    <w:rsid w:val="003E63BD"/>
    <w:rsid w:val="003F2193"/>
    <w:rsid w:val="003F25CB"/>
    <w:rsid w:val="003F3CCA"/>
    <w:rsid w:val="003F40C9"/>
    <w:rsid w:val="003F6F61"/>
    <w:rsid w:val="0040162F"/>
    <w:rsid w:val="004042E8"/>
    <w:rsid w:val="00407024"/>
    <w:rsid w:val="00407323"/>
    <w:rsid w:val="00407A67"/>
    <w:rsid w:val="00415419"/>
    <w:rsid w:val="0041674D"/>
    <w:rsid w:val="004177C6"/>
    <w:rsid w:val="00421F52"/>
    <w:rsid w:val="0042579F"/>
    <w:rsid w:val="00435C24"/>
    <w:rsid w:val="004472CA"/>
    <w:rsid w:val="00450DB0"/>
    <w:rsid w:val="004646B1"/>
    <w:rsid w:val="00472CA0"/>
    <w:rsid w:val="00491334"/>
    <w:rsid w:val="00492B29"/>
    <w:rsid w:val="0049767A"/>
    <w:rsid w:val="004A24C2"/>
    <w:rsid w:val="004B0CBF"/>
    <w:rsid w:val="004C0725"/>
    <w:rsid w:val="004C45EF"/>
    <w:rsid w:val="004C63BC"/>
    <w:rsid w:val="004C671C"/>
    <w:rsid w:val="004D323D"/>
    <w:rsid w:val="004E003D"/>
    <w:rsid w:val="004E0B60"/>
    <w:rsid w:val="004E2BF7"/>
    <w:rsid w:val="004E2EB8"/>
    <w:rsid w:val="004E6468"/>
    <w:rsid w:val="004F1F23"/>
    <w:rsid w:val="004F605A"/>
    <w:rsid w:val="005000D8"/>
    <w:rsid w:val="005005E6"/>
    <w:rsid w:val="00502B3D"/>
    <w:rsid w:val="00505994"/>
    <w:rsid w:val="00510415"/>
    <w:rsid w:val="00511C94"/>
    <w:rsid w:val="005139D9"/>
    <w:rsid w:val="00516DC7"/>
    <w:rsid w:val="0051788A"/>
    <w:rsid w:val="00520430"/>
    <w:rsid w:val="0052137A"/>
    <w:rsid w:val="00521C92"/>
    <w:rsid w:val="005253DD"/>
    <w:rsid w:val="005273C2"/>
    <w:rsid w:val="0053180F"/>
    <w:rsid w:val="005361BA"/>
    <w:rsid w:val="00536AB8"/>
    <w:rsid w:val="00536FFD"/>
    <w:rsid w:val="00537F1F"/>
    <w:rsid w:val="00540BBE"/>
    <w:rsid w:val="0054572A"/>
    <w:rsid w:val="005458AF"/>
    <w:rsid w:val="0054729A"/>
    <w:rsid w:val="00555A62"/>
    <w:rsid w:val="005575A2"/>
    <w:rsid w:val="00561C55"/>
    <w:rsid w:val="00566528"/>
    <w:rsid w:val="005733F4"/>
    <w:rsid w:val="005755A1"/>
    <w:rsid w:val="0057704F"/>
    <w:rsid w:val="00577A8D"/>
    <w:rsid w:val="005836B5"/>
    <w:rsid w:val="005844B7"/>
    <w:rsid w:val="0058455A"/>
    <w:rsid w:val="0058639D"/>
    <w:rsid w:val="00587D46"/>
    <w:rsid w:val="00596D89"/>
    <w:rsid w:val="005A0224"/>
    <w:rsid w:val="005A0997"/>
    <w:rsid w:val="005A1504"/>
    <w:rsid w:val="005A399C"/>
    <w:rsid w:val="005A4BE7"/>
    <w:rsid w:val="005A6B6D"/>
    <w:rsid w:val="005B1AF2"/>
    <w:rsid w:val="005B7A76"/>
    <w:rsid w:val="005C2AE8"/>
    <w:rsid w:val="005C3465"/>
    <w:rsid w:val="005C77B3"/>
    <w:rsid w:val="005D485F"/>
    <w:rsid w:val="005F026D"/>
    <w:rsid w:val="005F1781"/>
    <w:rsid w:val="005F28F9"/>
    <w:rsid w:val="005F477A"/>
    <w:rsid w:val="006021DC"/>
    <w:rsid w:val="00605E0A"/>
    <w:rsid w:val="0060610C"/>
    <w:rsid w:val="00606291"/>
    <w:rsid w:val="00612796"/>
    <w:rsid w:val="00615EB4"/>
    <w:rsid w:val="006175BE"/>
    <w:rsid w:val="006216FC"/>
    <w:rsid w:val="00627484"/>
    <w:rsid w:val="006274B1"/>
    <w:rsid w:val="00632F4E"/>
    <w:rsid w:val="006342D4"/>
    <w:rsid w:val="00634F93"/>
    <w:rsid w:val="0064173B"/>
    <w:rsid w:val="006537A0"/>
    <w:rsid w:val="00655E07"/>
    <w:rsid w:val="00657684"/>
    <w:rsid w:val="0066065A"/>
    <w:rsid w:val="0067142D"/>
    <w:rsid w:val="0067389C"/>
    <w:rsid w:val="006765D2"/>
    <w:rsid w:val="00676B35"/>
    <w:rsid w:val="006827D4"/>
    <w:rsid w:val="00685C04"/>
    <w:rsid w:val="0068689E"/>
    <w:rsid w:val="00687828"/>
    <w:rsid w:val="00693A85"/>
    <w:rsid w:val="006A0491"/>
    <w:rsid w:val="006A2E23"/>
    <w:rsid w:val="006A6BDE"/>
    <w:rsid w:val="006B1E5D"/>
    <w:rsid w:val="006B2E39"/>
    <w:rsid w:val="006B76BF"/>
    <w:rsid w:val="006C5B47"/>
    <w:rsid w:val="006D22DF"/>
    <w:rsid w:val="006E160E"/>
    <w:rsid w:val="006E7010"/>
    <w:rsid w:val="006F4AA6"/>
    <w:rsid w:val="006F4E60"/>
    <w:rsid w:val="006F6FA2"/>
    <w:rsid w:val="006F7321"/>
    <w:rsid w:val="0070064F"/>
    <w:rsid w:val="007071D9"/>
    <w:rsid w:val="00707674"/>
    <w:rsid w:val="007077D8"/>
    <w:rsid w:val="007126E7"/>
    <w:rsid w:val="00714967"/>
    <w:rsid w:val="00715472"/>
    <w:rsid w:val="00716882"/>
    <w:rsid w:val="00717716"/>
    <w:rsid w:val="00723FD3"/>
    <w:rsid w:val="007306BD"/>
    <w:rsid w:val="00734885"/>
    <w:rsid w:val="0073706E"/>
    <w:rsid w:val="00741C50"/>
    <w:rsid w:val="00742768"/>
    <w:rsid w:val="007651DF"/>
    <w:rsid w:val="007740D7"/>
    <w:rsid w:val="00776A6A"/>
    <w:rsid w:val="00781D1C"/>
    <w:rsid w:val="0078466A"/>
    <w:rsid w:val="00785528"/>
    <w:rsid w:val="007876D4"/>
    <w:rsid w:val="00792C36"/>
    <w:rsid w:val="007940AF"/>
    <w:rsid w:val="007A4E2C"/>
    <w:rsid w:val="007A50D1"/>
    <w:rsid w:val="007C1359"/>
    <w:rsid w:val="007C4227"/>
    <w:rsid w:val="007D131B"/>
    <w:rsid w:val="007D3A37"/>
    <w:rsid w:val="007D781C"/>
    <w:rsid w:val="007E1C08"/>
    <w:rsid w:val="007F04C3"/>
    <w:rsid w:val="007F0F30"/>
    <w:rsid w:val="007F3574"/>
    <w:rsid w:val="007F51B8"/>
    <w:rsid w:val="007F5D7A"/>
    <w:rsid w:val="00800462"/>
    <w:rsid w:val="00800C1C"/>
    <w:rsid w:val="008024DF"/>
    <w:rsid w:val="008057F6"/>
    <w:rsid w:val="0080795E"/>
    <w:rsid w:val="00816C7C"/>
    <w:rsid w:val="008271BD"/>
    <w:rsid w:val="00827CFD"/>
    <w:rsid w:val="00832C5C"/>
    <w:rsid w:val="008348F3"/>
    <w:rsid w:val="008404F1"/>
    <w:rsid w:val="00843FFC"/>
    <w:rsid w:val="0085026C"/>
    <w:rsid w:val="00855DC8"/>
    <w:rsid w:val="0086416C"/>
    <w:rsid w:val="00865B92"/>
    <w:rsid w:val="008661F7"/>
    <w:rsid w:val="00871193"/>
    <w:rsid w:val="008821CC"/>
    <w:rsid w:val="00884654"/>
    <w:rsid w:val="00895A37"/>
    <w:rsid w:val="00895D48"/>
    <w:rsid w:val="008A09C8"/>
    <w:rsid w:val="008A6FF2"/>
    <w:rsid w:val="008A7D31"/>
    <w:rsid w:val="008B5CBC"/>
    <w:rsid w:val="008C34DD"/>
    <w:rsid w:val="008C34E5"/>
    <w:rsid w:val="008D4B6A"/>
    <w:rsid w:val="008D5131"/>
    <w:rsid w:val="008D574B"/>
    <w:rsid w:val="008D7981"/>
    <w:rsid w:val="008E5688"/>
    <w:rsid w:val="008F2DCA"/>
    <w:rsid w:val="008F3250"/>
    <w:rsid w:val="008F5197"/>
    <w:rsid w:val="009003AD"/>
    <w:rsid w:val="00901904"/>
    <w:rsid w:val="00901E84"/>
    <w:rsid w:val="009035EC"/>
    <w:rsid w:val="009077BA"/>
    <w:rsid w:val="00912933"/>
    <w:rsid w:val="00915577"/>
    <w:rsid w:val="00920486"/>
    <w:rsid w:val="00920A43"/>
    <w:rsid w:val="00923924"/>
    <w:rsid w:val="009240F8"/>
    <w:rsid w:val="00924AE3"/>
    <w:rsid w:val="009308CD"/>
    <w:rsid w:val="00931701"/>
    <w:rsid w:val="00931D50"/>
    <w:rsid w:val="00932411"/>
    <w:rsid w:val="00933DCF"/>
    <w:rsid w:val="00936E27"/>
    <w:rsid w:val="00941030"/>
    <w:rsid w:val="0094164D"/>
    <w:rsid w:val="00942FB0"/>
    <w:rsid w:val="009438EF"/>
    <w:rsid w:val="009464BB"/>
    <w:rsid w:val="00947615"/>
    <w:rsid w:val="0095350F"/>
    <w:rsid w:val="00953954"/>
    <w:rsid w:val="00954B53"/>
    <w:rsid w:val="0096032E"/>
    <w:rsid w:val="00963EEF"/>
    <w:rsid w:val="00966569"/>
    <w:rsid w:val="00971C1F"/>
    <w:rsid w:val="009845F2"/>
    <w:rsid w:val="00986F77"/>
    <w:rsid w:val="00997B58"/>
    <w:rsid w:val="009A3214"/>
    <w:rsid w:val="009B07D5"/>
    <w:rsid w:val="009B09BF"/>
    <w:rsid w:val="009B1D1E"/>
    <w:rsid w:val="009B5C21"/>
    <w:rsid w:val="009B7AC1"/>
    <w:rsid w:val="009D12DA"/>
    <w:rsid w:val="009D7C5A"/>
    <w:rsid w:val="009E13E8"/>
    <w:rsid w:val="009E5D4A"/>
    <w:rsid w:val="009E794B"/>
    <w:rsid w:val="009F4EC1"/>
    <w:rsid w:val="009F589A"/>
    <w:rsid w:val="009F7BE2"/>
    <w:rsid w:val="00A06085"/>
    <w:rsid w:val="00A15734"/>
    <w:rsid w:val="00A162AC"/>
    <w:rsid w:val="00A17CEB"/>
    <w:rsid w:val="00A17DEB"/>
    <w:rsid w:val="00A31A96"/>
    <w:rsid w:val="00A33FE3"/>
    <w:rsid w:val="00A35D61"/>
    <w:rsid w:val="00A361AF"/>
    <w:rsid w:val="00A421A0"/>
    <w:rsid w:val="00A470BE"/>
    <w:rsid w:val="00A47A88"/>
    <w:rsid w:val="00A51377"/>
    <w:rsid w:val="00A570DC"/>
    <w:rsid w:val="00A579B4"/>
    <w:rsid w:val="00A63EEB"/>
    <w:rsid w:val="00A67200"/>
    <w:rsid w:val="00A70388"/>
    <w:rsid w:val="00A75008"/>
    <w:rsid w:val="00A75D4C"/>
    <w:rsid w:val="00A82111"/>
    <w:rsid w:val="00A859F1"/>
    <w:rsid w:val="00A86DF4"/>
    <w:rsid w:val="00A87BB8"/>
    <w:rsid w:val="00A90E3A"/>
    <w:rsid w:val="00A915DB"/>
    <w:rsid w:val="00AA2B72"/>
    <w:rsid w:val="00AA3E87"/>
    <w:rsid w:val="00AA4CF6"/>
    <w:rsid w:val="00AA62A2"/>
    <w:rsid w:val="00AB0C47"/>
    <w:rsid w:val="00AB4741"/>
    <w:rsid w:val="00AB4AD1"/>
    <w:rsid w:val="00AC0274"/>
    <w:rsid w:val="00AC4AE8"/>
    <w:rsid w:val="00AC653B"/>
    <w:rsid w:val="00AC6D5B"/>
    <w:rsid w:val="00AD0D4C"/>
    <w:rsid w:val="00AD17C1"/>
    <w:rsid w:val="00AE051F"/>
    <w:rsid w:val="00AE40B8"/>
    <w:rsid w:val="00AE4275"/>
    <w:rsid w:val="00AE48C3"/>
    <w:rsid w:val="00AE57F4"/>
    <w:rsid w:val="00AF1496"/>
    <w:rsid w:val="00AF21CF"/>
    <w:rsid w:val="00B06940"/>
    <w:rsid w:val="00B103AC"/>
    <w:rsid w:val="00B104E2"/>
    <w:rsid w:val="00B13E61"/>
    <w:rsid w:val="00B143A3"/>
    <w:rsid w:val="00B315C4"/>
    <w:rsid w:val="00B35F44"/>
    <w:rsid w:val="00B371B4"/>
    <w:rsid w:val="00B4434C"/>
    <w:rsid w:val="00B46A8B"/>
    <w:rsid w:val="00B46DFD"/>
    <w:rsid w:val="00B477E7"/>
    <w:rsid w:val="00B53545"/>
    <w:rsid w:val="00B53C42"/>
    <w:rsid w:val="00B64D24"/>
    <w:rsid w:val="00B71085"/>
    <w:rsid w:val="00B7119D"/>
    <w:rsid w:val="00B73183"/>
    <w:rsid w:val="00B75618"/>
    <w:rsid w:val="00B760A9"/>
    <w:rsid w:val="00B849B0"/>
    <w:rsid w:val="00B84F59"/>
    <w:rsid w:val="00B84FF8"/>
    <w:rsid w:val="00BA150F"/>
    <w:rsid w:val="00BA624A"/>
    <w:rsid w:val="00BB036E"/>
    <w:rsid w:val="00BB2D46"/>
    <w:rsid w:val="00BB3601"/>
    <w:rsid w:val="00BC22CF"/>
    <w:rsid w:val="00BD3955"/>
    <w:rsid w:val="00BD4A9E"/>
    <w:rsid w:val="00BD5EEA"/>
    <w:rsid w:val="00BE17D6"/>
    <w:rsid w:val="00BE1F4E"/>
    <w:rsid w:val="00BE22B6"/>
    <w:rsid w:val="00BF0A6A"/>
    <w:rsid w:val="00BF2CF3"/>
    <w:rsid w:val="00BF50E5"/>
    <w:rsid w:val="00C00E1C"/>
    <w:rsid w:val="00C04A03"/>
    <w:rsid w:val="00C11980"/>
    <w:rsid w:val="00C147D2"/>
    <w:rsid w:val="00C22030"/>
    <w:rsid w:val="00C24CCD"/>
    <w:rsid w:val="00C2619C"/>
    <w:rsid w:val="00C30174"/>
    <w:rsid w:val="00C31C6D"/>
    <w:rsid w:val="00C324E3"/>
    <w:rsid w:val="00C32945"/>
    <w:rsid w:val="00C37648"/>
    <w:rsid w:val="00C437FA"/>
    <w:rsid w:val="00C44096"/>
    <w:rsid w:val="00C442DB"/>
    <w:rsid w:val="00C45478"/>
    <w:rsid w:val="00C47276"/>
    <w:rsid w:val="00C50962"/>
    <w:rsid w:val="00C52D00"/>
    <w:rsid w:val="00C6099F"/>
    <w:rsid w:val="00C637F2"/>
    <w:rsid w:val="00C64199"/>
    <w:rsid w:val="00C66553"/>
    <w:rsid w:val="00C7427A"/>
    <w:rsid w:val="00C74A19"/>
    <w:rsid w:val="00C80DEE"/>
    <w:rsid w:val="00C82B7C"/>
    <w:rsid w:val="00C91CDF"/>
    <w:rsid w:val="00C961BD"/>
    <w:rsid w:val="00C96429"/>
    <w:rsid w:val="00C964BD"/>
    <w:rsid w:val="00CA1F46"/>
    <w:rsid w:val="00CA2408"/>
    <w:rsid w:val="00CB2D81"/>
    <w:rsid w:val="00CB2F40"/>
    <w:rsid w:val="00CB33EE"/>
    <w:rsid w:val="00CC1A55"/>
    <w:rsid w:val="00CD32BE"/>
    <w:rsid w:val="00CD3E92"/>
    <w:rsid w:val="00CD795E"/>
    <w:rsid w:val="00CE3B80"/>
    <w:rsid w:val="00CE7201"/>
    <w:rsid w:val="00CF08AA"/>
    <w:rsid w:val="00CF3C18"/>
    <w:rsid w:val="00CF5CC9"/>
    <w:rsid w:val="00CF5DB0"/>
    <w:rsid w:val="00D01D61"/>
    <w:rsid w:val="00D078B4"/>
    <w:rsid w:val="00D10F33"/>
    <w:rsid w:val="00D20BA5"/>
    <w:rsid w:val="00D20F2E"/>
    <w:rsid w:val="00D22C07"/>
    <w:rsid w:val="00D27CC1"/>
    <w:rsid w:val="00D36149"/>
    <w:rsid w:val="00D40F43"/>
    <w:rsid w:val="00D45D1E"/>
    <w:rsid w:val="00D53D69"/>
    <w:rsid w:val="00D56467"/>
    <w:rsid w:val="00D638AD"/>
    <w:rsid w:val="00D71789"/>
    <w:rsid w:val="00D71C60"/>
    <w:rsid w:val="00D72F1D"/>
    <w:rsid w:val="00D74966"/>
    <w:rsid w:val="00D764CD"/>
    <w:rsid w:val="00D81318"/>
    <w:rsid w:val="00D82D46"/>
    <w:rsid w:val="00D82ED2"/>
    <w:rsid w:val="00D84134"/>
    <w:rsid w:val="00D8539D"/>
    <w:rsid w:val="00D86557"/>
    <w:rsid w:val="00D86BB8"/>
    <w:rsid w:val="00D90886"/>
    <w:rsid w:val="00D94DA4"/>
    <w:rsid w:val="00DA2441"/>
    <w:rsid w:val="00DA38AD"/>
    <w:rsid w:val="00DB776A"/>
    <w:rsid w:val="00DB7A4D"/>
    <w:rsid w:val="00DC2D65"/>
    <w:rsid w:val="00DC6F4C"/>
    <w:rsid w:val="00DC7EAE"/>
    <w:rsid w:val="00DD19D0"/>
    <w:rsid w:val="00DD4011"/>
    <w:rsid w:val="00DE278B"/>
    <w:rsid w:val="00DF17C6"/>
    <w:rsid w:val="00DF2A21"/>
    <w:rsid w:val="00E03E94"/>
    <w:rsid w:val="00E048D9"/>
    <w:rsid w:val="00E048FE"/>
    <w:rsid w:val="00E049CA"/>
    <w:rsid w:val="00E11DF8"/>
    <w:rsid w:val="00E128E6"/>
    <w:rsid w:val="00E25DEB"/>
    <w:rsid w:val="00E27061"/>
    <w:rsid w:val="00E300F0"/>
    <w:rsid w:val="00E3052F"/>
    <w:rsid w:val="00E351F6"/>
    <w:rsid w:val="00E46D68"/>
    <w:rsid w:val="00E53229"/>
    <w:rsid w:val="00E621D5"/>
    <w:rsid w:val="00E634B8"/>
    <w:rsid w:val="00E7699E"/>
    <w:rsid w:val="00E81320"/>
    <w:rsid w:val="00E819E8"/>
    <w:rsid w:val="00E82565"/>
    <w:rsid w:val="00E8389B"/>
    <w:rsid w:val="00E84508"/>
    <w:rsid w:val="00E87911"/>
    <w:rsid w:val="00E9044F"/>
    <w:rsid w:val="00E90DC2"/>
    <w:rsid w:val="00E928BA"/>
    <w:rsid w:val="00E93259"/>
    <w:rsid w:val="00E9656E"/>
    <w:rsid w:val="00EB1E8D"/>
    <w:rsid w:val="00EB565F"/>
    <w:rsid w:val="00ED2E9D"/>
    <w:rsid w:val="00ED3B11"/>
    <w:rsid w:val="00ED6CDB"/>
    <w:rsid w:val="00EE7A78"/>
    <w:rsid w:val="00EF12EB"/>
    <w:rsid w:val="00EF13E4"/>
    <w:rsid w:val="00EF5386"/>
    <w:rsid w:val="00F0029F"/>
    <w:rsid w:val="00F048F8"/>
    <w:rsid w:val="00F059BC"/>
    <w:rsid w:val="00F071A0"/>
    <w:rsid w:val="00F10914"/>
    <w:rsid w:val="00F151FF"/>
    <w:rsid w:val="00F156D2"/>
    <w:rsid w:val="00F15F68"/>
    <w:rsid w:val="00F16FC0"/>
    <w:rsid w:val="00F17227"/>
    <w:rsid w:val="00F24E18"/>
    <w:rsid w:val="00F26DF0"/>
    <w:rsid w:val="00F31382"/>
    <w:rsid w:val="00F342EF"/>
    <w:rsid w:val="00F40A4E"/>
    <w:rsid w:val="00F424E3"/>
    <w:rsid w:val="00F43D91"/>
    <w:rsid w:val="00F46908"/>
    <w:rsid w:val="00F5174B"/>
    <w:rsid w:val="00F60711"/>
    <w:rsid w:val="00F6208F"/>
    <w:rsid w:val="00F62119"/>
    <w:rsid w:val="00F64136"/>
    <w:rsid w:val="00F67C7C"/>
    <w:rsid w:val="00F70999"/>
    <w:rsid w:val="00F73727"/>
    <w:rsid w:val="00F75C65"/>
    <w:rsid w:val="00F76CA1"/>
    <w:rsid w:val="00F8667C"/>
    <w:rsid w:val="00F86D1D"/>
    <w:rsid w:val="00F9022E"/>
    <w:rsid w:val="00F90343"/>
    <w:rsid w:val="00F90875"/>
    <w:rsid w:val="00F94E9F"/>
    <w:rsid w:val="00F973E3"/>
    <w:rsid w:val="00F97DD1"/>
    <w:rsid w:val="00FA0B82"/>
    <w:rsid w:val="00FA2AB8"/>
    <w:rsid w:val="00FA2E4B"/>
    <w:rsid w:val="00FA5281"/>
    <w:rsid w:val="00FB130E"/>
    <w:rsid w:val="00FB15AF"/>
    <w:rsid w:val="00FB471B"/>
    <w:rsid w:val="00FB72C3"/>
    <w:rsid w:val="00FC0447"/>
    <w:rsid w:val="00FC1028"/>
    <w:rsid w:val="00FC3584"/>
    <w:rsid w:val="00FC567A"/>
    <w:rsid w:val="00FC67B5"/>
    <w:rsid w:val="00FD247D"/>
    <w:rsid w:val="00FD29C3"/>
    <w:rsid w:val="00FD5FDB"/>
    <w:rsid w:val="00FD72CB"/>
    <w:rsid w:val="00FE66BF"/>
    <w:rsid w:val="00FE66D9"/>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FE78A1"/>
  <w15:chartTrackingRefBased/>
  <w15:docId w15:val="{922CA12C-E359-4CC7-94C8-E30C14E4E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CA0"/>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rsid w:val="00E9044F"/>
    <w:pPr>
      <w:jc w:val="both"/>
    </w:pPr>
    <w:rPr>
      <w:rFonts w:ascii="Times New Roman" w:hAnsi="Times New Roman" w:cs="Times New Roman"/>
      <w:b/>
    </w:rPr>
  </w:style>
  <w:style w:type="table" w:styleId="a3">
    <w:name w:val="Table Grid"/>
    <w:basedOn w:val="a1"/>
    <w:rsid w:val="0049767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7D3A37"/>
    <w:pPr>
      <w:tabs>
        <w:tab w:val="center" w:pos="4677"/>
        <w:tab w:val="right" w:pos="9355"/>
      </w:tabs>
    </w:pPr>
  </w:style>
  <w:style w:type="paragraph" w:styleId="a5">
    <w:name w:val="footer"/>
    <w:basedOn w:val="a"/>
    <w:link w:val="a6"/>
    <w:uiPriority w:val="99"/>
    <w:rsid w:val="007D3A37"/>
    <w:pPr>
      <w:tabs>
        <w:tab w:val="center" w:pos="4677"/>
        <w:tab w:val="right" w:pos="9355"/>
      </w:tabs>
    </w:pPr>
  </w:style>
  <w:style w:type="paragraph" w:styleId="30">
    <w:name w:val="Body Text Indent 3"/>
    <w:basedOn w:val="a"/>
    <w:link w:val="31"/>
    <w:rsid w:val="006175BE"/>
    <w:pPr>
      <w:widowControl/>
      <w:autoSpaceDE/>
      <w:autoSpaceDN/>
      <w:adjustRightInd/>
      <w:spacing w:after="120"/>
      <w:ind w:left="283"/>
    </w:pPr>
    <w:rPr>
      <w:rFonts w:ascii="Times New Roman" w:hAnsi="Times New Roman" w:cs="Times New Roman"/>
      <w:sz w:val="16"/>
      <w:szCs w:val="16"/>
      <w:lang w:val="x-none" w:eastAsia="x-none"/>
    </w:rPr>
  </w:style>
  <w:style w:type="paragraph" w:styleId="a7">
    <w:name w:val="Balloon Text"/>
    <w:basedOn w:val="a"/>
    <w:semiHidden/>
    <w:rsid w:val="00DA38AD"/>
    <w:rPr>
      <w:rFonts w:ascii="Tahoma" w:hAnsi="Tahoma" w:cs="Tahoma"/>
      <w:sz w:val="16"/>
      <w:szCs w:val="16"/>
    </w:rPr>
  </w:style>
  <w:style w:type="character" w:styleId="a8">
    <w:name w:val="page number"/>
    <w:basedOn w:val="a0"/>
    <w:rsid w:val="00C47276"/>
  </w:style>
  <w:style w:type="paragraph" w:styleId="a9">
    <w:name w:val="No Spacing"/>
    <w:uiPriority w:val="99"/>
    <w:qFormat/>
    <w:rsid w:val="00D53D69"/>
    <w:pPr>
      <w:widowControl w:val="0"/>
      <w:autoSpaceDE w:val="0"/>
      <w:autoSpaceDN w:val="0"/>
      <w:adjustRightInd w:val="0"/>
    </w:pPr>
  </w:style>
  <w:style w:type="character" w:customStyle="1" w:styleId="31">
    <w:name w:val="Основной текст с отступом 3 Знак"/>
    <w:link w:val="30"/>
    <w:rsid w:val="008F3250"/>
    <w:rPr>
      <w:sz w:val="16"/>
      <w:szCs w:val="16"/>
    </w:rPr>
  </w:style>
  <w:style w:type="character" w:styleId="aa">
    <w:name w:val="annotation reference"/>
    <w:rsid w:val="003A57F7"/>
    <w:rPr>
      <w:sz w:val="16"/>
      <w:szCs w:val="16"/>
    </w:rPr>
  </w:style>
  <w:style w:type="paragraph" w:styleId="ab">
    <w:name w:val="annotation text"/>
    <w:basedOn w:val="a"/>
    <w:link w:val="ac"/>
    <w:rsid w:val="003A57F7"/>
  </w:style>
  <w:style w:type="paragraph" w:styleId="ad">
    <w:name w:val="annotation subject"/>
    <w:basedOn w:val="ab"/>
    <w:next w:val="ab"/>
    <w:semiHidden/>
    <w:rsid w:val="003A57F7"/>
    <w:rPr>
      <w:b/>
      <w:bCs/>
    </w:rPr>
  </w:style>
  <w:style w:type="character" w:customStyle="1" w:styleId="ac">
    <w:name w:val="Текст примечания Знак"/>
    <w:link w:val="ab"/>
    <w:rsid w:val="004472CA"/>
    <w:rPr>
      <w:rFonts w:ascii="Arial" w:hAnsi="Arial" w:cs="Arial"/>
      <w:lang w:val="ru-RU" w:eastAsia="ru-RU" w:bidi="ar-SA"/>
    </w:rPr>
  </w:style>
  <w:style w:type="paragraph" w:styleId="ae">
    <w:name w:val="Body Text"/>
    <w:basedOn w:val="a"/>
    <w:link w:val="af"/>
    <w:uiPriority w:val="99"/>
    <w:rsid w:val="00F059BC"/>
    <w:pPr>
      <w:spacing w:after="120"/>
    </w:pPr>
    <w:rPr>
      <w:rFonts w:cs="Times New Roman"/>
      <w:lang w:val="x-none" w:eastAsia="x-none"/>
    </w:rPr>
  </w:style>
  <w:style w:type="character" w:customStyle="1" w:styleId="af">
    <w:name w:val="Основной текст Знак"/>
    <w:link w:val="ae"/>
    <w:uiPriority w:val="99"/>
    <w:rsid w:val="00F059BC"/>
    <w:rPr>
      <w:rFonts w:ascii="Arial" w:hAnsi="Arial" w:cs="Arial"/>
    </w:rPr>
  </w:style>
  <w:style w:type="paragraph" w:styleId="af0">
    <w:name w:val="Revision"/>
    <w:hidden/>
    <w:uiPriority w:val="99"/>
    <w:semiHidden/>
    <w:rsid w:val="00F059BC"/>
    <w:rPr>
      <w:rFonts w:ascii="Arial" w:hAnsi="Arial" w:cs="Arial"/>
    </w:rPr>
  </w:style>
  <w:style w:type="paragraph" w:customStyle="1" w:styleId="af1">
    <w:basedOn w:val="a"/>
    <w:rsid w:val="002D1CB4"/>
    <w:pPr>
      <w:widowControl/>
      <w:tabs>
        <w:tab w:val="num" w:pos="360"/>
      </w:tabs>
      <w:autoSpaceDE/>
      <w:autoSpaceDN/>
      <w:adjustRightInd/>
      <w:spacing w:after="160" w:line="240" w:lineRule="exact"/>
    </w:pPr>
    <w:rPr>
      <w:rFonts w:ascii="Verdana" w:hAnsi="Verdana" w:cs="Verdana"/>
      <w:lang w:val="en-US" w:eastAsia="en-US"/>
    </w:rPr>
  </w:style>
  <w:style w:type="paragraph" w:customStyle="1" w:styleId="BodyText21">
    <w:name w:val="Body Text 21"/>
    <w:basedOn w:val="a"/>
    <w:rsid w:val="00207DDA"/>
    <w:pPr>
      <w:widowControl/>
      <w:tabs>
        <w:tab w:val="left" w:pos="-284"/>
        <w:tab w:val="left" w:pos="-142"/>
      </w:tabs>
      <w:adjustRightInd/>
      <w:ind w:right="-1"/>
      <w:jc w:val="both"/>
    </w:pPr>
    <w:rPr>
      <w:rFonts w:ascii="Times New Roman" w:eastAsia="Calibri" w:hAnsi="Times New Roman" w:cs="Times New Roman"/>
      <w:sz w:val="23"/>
      <w:szCs w:val="23"/>
    </w:rPr>
  </w:style>
  <w:style w:type="paragraph" w:customStyle="1" w:styleId="ConsPlusNormal">
    <w:name w:val="ConsPlusNormal"/>
    <w:rsid w:val="005273C2"/>
    <w:pPr>
      <w:widowControl w:val="0"/>
      <w:autoSpaceDE w:val="0"/>
      <w:autoSpaceDN w:val="0"/>
      <w:adjustRightInd w:val="0"/>
      <w:ind w:firstLine="720"/>
    </w:pPr>
    <w:rPr>
      <w:rFonts w:ascii="Arial" w:hAnsi="Arial" w:cs="Arial"/>
      <w:sz w:val="18"/>
      <w:szCs w:val="18"/>
    </w:rPr>
  </w:style>
  <w:style w:type="paragraph" w:styleId="2">
    <w:name w:val="Body Text 2"/>
    <w:basedOn w:val="a"/>
    <w:rsid w:val="0080795E"/>
    <w:pPr>
      <w:spacing w:after="120" w:line="480" w:lineRule="auto"/>
    </w:pPr>
  </w:style>
  <w:style w:type="paragraph" w:customStyle="1" w:styleId="Default">
    <w:name w:val="Default"/>
    <w:rsid w:val="006B2E39"/>
    <w:pPr>
      <w:autoSpaceDE w:val="0"/>
      <w:autoSpaceDN w:val="0"/>
      <w:adjustRightInd w:val="0"/>
    </w:pPr>
    <w:rPr>
      <w:rFonts w:ascii="Tahoma" w:hAnsi="Tahoma" w:cs="Tahoma"/>
      <w:color w:val="000000"/>
      <w:sz w:val="24"/>
      <w:szCs w:val="24"/>
    </w:rPr>
  </w:style>
  <w:style w:type="character" w:customStyle="1" w:styleId="a6">
    <w:name w:val="Нижний колонтитул Знак"/>
    <w:link w:val="a5"/>
    <w:uiPriority w:val="99"/>
    <w:rsid w:val="00E049CA"/>
    <w:rPr>
      <w:rFonts w:ascii="Arial" w:hAnsi="Arial" w:cs="Arial"/>
    </w:rPr>
  </w:style>
  <w:style w:type="paragraph" w:styleId="af2">
    <w:name w:val="footnote text"/>
    <w:basedOn w:val="a"/>
    <w:link w:val="af3"/>
    <w:uiPriority w:val="99"/>
    <w:rsid w:val="008A09C8"/>
  </w:style>
  <w:style w:type="character" w:customStyle="1" w:styleId="af3">
    <w:name w:val="Текст сноски Знак"/>
    <w:link w:val="af2"/>
    <w:uiPriority w:val="99"/>
    <w:rsid w:val="008A09C8"/>
    <w:rPr>
      <w:rFonts w:ascii="Arial" w:hAnsi="Arial" w:cs="Arial"/>
    </w:rPr>
  </w:style>
  <w:style w:type="character" w:styleId="af4">
    <w:name w:val="footnote reference"/>
    <w:uiPriority w:val="99"/>
    <w:rsid w:val="008A09C8"/>
    <w:rPr>
      <w:vertAlign w:val="superscript"/>
    </w:rPr>
  </w:style>
  <w:style w:type="paragraph" w:customStyle="1" w:styleId="Style3">
    <w:name w:val="Style3"/>
    <w:basedOn w:val="a"/>
    <w:uiPriority w:val="99"/>
    <w:qFormat/>
    <w:rsid w:val="007651DF"/>
    <w:pPr>
      <w:autoSpaceDE/>
      <w:autoSpaceDN/>
      <w:adjustRightInd/>
      <w:spacing w:line="370" w:lineRule="exact"/>
      <w:jc w:val="both"/>
    </w:pPr>
    <w:rPr>
      <w:rFonts w:ascii="Candara" w:hAnsi="Candara" w:cs="Times New Roman"/>
      <w:sz w:val="24"/>
      <w:szCs w:val="24"/>
    </w:rPr>
  </w:style>
  <w:style w:type="character" w:customStyle="1" w:styleId="FontStyle38">
    <w:name w:val="Font Style38"/>
    <w:uiPriority w:val="99"/>
    <w:qFormat/>
    <w:rsid w:val="00CF5DB0"/>
    <w:rPr>
      <w:rFonts w:ascii="Times New Roman" w:hAnsi="Times New Roman" w:cs="Times New Roman"/>
      <w:b/>
      <w:bCs/>
      <w:sz w:val="36"/>
      <w:szCs w:val="36"/>
    </w:rPr>
  </w:style>
  <w:style w:type="paragraph" w:styleId="af5">
    <w:name w:val="Normal (Web)"/>
    <w:basedOn w:val="a"/>
    <w:uiPriority w:val="99"/>
    <w:unhideWhenUsed/>
    <w:rsid w:val="00253F62"/>
    <w:pPr>
      <w:widowControl/>
      <w:autoSpaceDE/>
      <w:autoSpaceDN/>
      <w:adjustRightInd/>
      <w:spacing w:before="100" w:beforeAutospacing="1" w:after="100" w:afterAutospacing="1"/>
    </w:pPr>
    <w:rPr>
      <w:rFonts w:ascii="Times New Roman" w:hAnsi="Times New Roman" w:cs="Times New Roman"/>
      <w:sz w:val="24"/>
      <w:szCs w:val="24"/>
    </w:rPr>
  </w:style>
  <w:style w:type="paragraph" w:styleId="af6">
    <w:name w:val="List Paragraph"/>
    <w:basedOn w:val="a"/>
    <w:uiPriority w:val="34"/>
    <w:qFormat/>
    <w:rsid w:val="00953954"/>
    <w:pPr>
      <w:ind w:left="720"/>
      <w:contextualSpacing/>
    </w:pPr>
  </w:style>
  <w:style w:type="table" w:customStyle="1" w:styleId="20">
    <w:name w:val="Сетка таблицы2"/>
    <w:basedOn w:val="a1"/>
    <w:next w:val="a3"/>
    <w:rsid w:val="00F048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51800">
      <w:bodyDiv w:val="1"/>
      <w:marLeft w:val="0"/>
      <w:marRight w:val="0"/>
      <w:marTop w:val="0"/>
      <w:marBottom w:val="0"/>
      <w:divBdr>
        <w:top w:val="none" w:sz="0" w:space="0" w:color="auto"/>
        <w:left w:val="none" w:sz="0" w:space="0" w:color="auto"/>
        <w:bottom w:val="none" w:sz="0" w:space="0" w:color="auto"/>
        <w:right w:val="none" w:sz="0" w:space="0" w:color="auto"/>
      </w:divBdr>
    </w:div>
    <w:div w:id="427236359">
      <w:bodyDiv w:val="1"/>
      <w:marLeft w:val="0"/>
      <w:marRight w:val="0"/>
      <w:marTop w:val="0"/>
      <w:marBottom w:val="0"/>
      <w:divBdr>
        <w:top w:val="none" w:sz="0" w:space="0" w:color="auto"/>
        <w:left w:val="none" w:sz="0" w:space="0" w:color="auto"/>
        <w:bottom w:val="none" w:sz="0" w:space="0" w:color="auto"/>
        <w:right w:val="none" w:sz="0" w:space="0" w:color="auto"/>
      </w:divBdr>
    </w:div>
    <w:div w:id="712924987">
      <w:bodyDiv w:val="1"/>
      <w:marLeft w:val="0"/>
      <w:marRight w:val="0"/>
      <w:marTop w:val="0"/>
      <w:marBottom w:val="0"/>
      <w:divBdr>
        <w:top w:val="none" w:sz="0" w:space="0" w:color="auto"/>
        <w:left w:val="none" w:sz="0" w:space="0" w:color="auto"/>
        <w:bottom w:val="none" w:sz="0" w:space="0" w:color="auto"/>
        <w:right w:val="none" w:sz="0" w:space="0" w:color="auto"/>
      </w:divBdr>
    </w:div>
    <w:div w:id="17183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onomy.gov.ru" TargetMode="External"/><Relationship Id="rId18" Type="http://schemas.openxmlformats.org/officeDocument/2006/relationships/hyperlink" Target="http://economy.gov.ru/wps/wcm/connect/economylib4/mer/activity/sections/macro/progno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gks.ru/dbscripts/cbsd/dbinet.cgi?pl%3D1902001" TargetMode="External"/><Relationship Id="rId17" Type="http://schemas.openxmlformats.org/officeDocument/2006/relationships/hyperlink" Target="http://economy.gov.ru/wps/wcm/connect/economylib4/mer/activity/sections/macro/" TargetMode="External"/><Relationship Id="rId2" Type="http://schemas.openxmlformats.org/officeDocument/2006/relationships/customXml" Target="../customXml/item2.xml"/><Relationship Id="rId16" Type="http://schemas.openxmlformats.org/officeDocument/2006/relationships/hyperlink" Target="http://economy.gov.ru/wps/wcm/connect/economylib4/mer/activity/section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s.r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onomy.gov.ru/wps/wcm/connect/economylib4/mer/activity/section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onomy.gov.ru/wps/wcm/connect/economylib4/mer/main++++++++++++++++++++++++++++++++++++++++++++++++++++++++++++++++++++++++++++++++++++++++++++++++++++++++++++++++++++++++++++++++"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244e70b98564ad8078f76792ee36db32">
  <xsd:schema xmlns:xsd="http://www.w3.org/2001/XMLSchema" xmlns:xs="http://www.w3.org/2001/XMLSchema" xmlns:p="http://schemas.microsoft.com/office/2006/metadata/properties" targetNamespace="http://schemas.microsoft.com/office/2006/metadata/properties" ma:root="true" ma:fieldsID="3a32c32f9675b0cd7cb786ffc50e3ba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B2127-4B54-40FA-BEF1-7FF8410002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396C5B-73C4-4C23-B7A0-1E5A2BA9DF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95CC8A-17A1-4E00-A9E5-72AC95213971}">
  <ds:schemaRefs>
    <ds:schemaRef ds:uri="http://schemas.microsoft.com/sharepoint/v3/contenttype/forms"/>
  </ds:schemaRefs>
</ds:datastoreItem>
</file>

<file path=customXml/itemProps4.xml><?xml version="1.0" encoding="utf-8"?>
<ds:datastoreItem xmlns:ds="http://schemas.openxmlformats.org/officeDocument/2006/customXml" ds:itemID="{8FA10654-9667-43A1-B53E-76DB535BE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6009</Words>
  <Characters>34257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Microsoft</Company>
  <LinksUpToDate>false</LinksUpToDate>
  <CharactersWithSpaces>40186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Zver</dc:creator>
  <cp:keywords/>
  <cp:lastModifiedBy>Ворошков Константин Викторович</cp:lastModifiedBy>
  <cp:revision>13</cp:revision>
  <cp:lastPrinted>2019-10-04T09:23:00Z</cp:lastPrinted>
  <dcterms:created xsi:type="dcterms:W3CDTF">2021-02-05T08:15:00Z</dcterms:created>
  <dcterms:modified xsi:type="dcterms:W3CDTF">2021-03-15T13:49:00Z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0x0101000D61B4846EF34F4BA0B3B6D963928966</vt:lpwstr>
  </property>
</Properties>
</file>